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4CCAC" w14:textId="12A98498" w:rsidR="00646A34" w:rsidRDefault="00646A34">
      <w:pPr>
        <w:rPr>
          <w:b/>
          <w:bCs/>
          <w:lang w:val="en-US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4527"/>
        <w:gridCol w:w="2564"/>
        <w:gridCol w:w="851"/>
        <w:gridCol w:w="1134"/>
      </w:tblGrid>
      <w:tr w:rsidR="002D6CE4" w14:paraId="28795A56" w14:textId="77777777" w:rsidTr="00AE5633">
        <w:tc>
          <w:tcPr>
            <w:tcW w:w="9669" w:type="dxa"/>
            <w:gridSpan w:val="5"/>
            <w:tcBorders>
              <w:bottom w:val="single" w:sz="4" w:space="0" w:color="000000"/>
            </w:tcBorders>
          </w:tcPr>
          <w:p w14:paraId="6829D911" w14:textId="6F3ACB9E" w:rsidR="002D6CE4" w:rsidRDefault="006A31AB" w:rsidP="000E25E6">
            <w:pPr>
              <w:tabs>
                <w:tab w:val="left" w:pos="8865"/>
                <w:tab w:val="right" w:pos="9849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105058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105058">
              <w:rPr>
                <w:rFonts w:cstheme="minorHAnsi"/>
                <w:sz w:val="20"/>
                <w:szCs w:val="20"/>
              </w:rPr>
              <w:t>.2024</w:t>
            </w:r>
          </w:p>
        </w:tc>
      </w:tr>
      <w:tr w:rsidR="002D6CE4" w14:paraId="0D8D7770" w14:textId="77777777" w:rsidTr="00D04EC2">
        <w:trPr>
          <w:trHeight w:val="736"/>
        </w:trPr>
        <w:tc>
          <w:tcPr>
            <w:tcW w:w="9669" w:type="dxa"/>
            <w:gridSpan w:val="5"/>
            <w:tcBorders>
              <w:bottom w:val="nil"/>
            </w:tcBorders>
            <w:shd w:val="clear" w:color="auto" w:fill="00AFCB"/>
          </w:tcPr>
          <w:p w14:paraId="528B6411" w14:textId="4AFF48BE" w:rsidR="002D6CE4" w:rsidRDefault="002D6CE4" w:rsidP="000E25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8ABD50" w14:textId="13BD8A4E" w:rsidR="002D6CE4" w:rsidRPr="00486289" w:rsidRDefault="00D42639" w:rsidP="000E25E6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28"/>
                <w:szCs w:val="28"/>
              </w:rPr>
            </w:pPr>
            <w:r w:rsidRPr="00D42639">
              <w:rPr>
                <w:rFonts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>AGENDA</w:t>
            </w:r>
          </w:p>
        </w:tc>
      </w:tr>
      <w:tr w:rsidR="002D6CE4" w:rsidRPr="00D42639" w14:paraId="4AB09A97" w14:textId="77777777" w:rsidTr="00CF6D67">
        <w:trPr>
          <w:trHeight w:val="668"/>
        </w:trPr>
        <w:tc>
          <w:tcPr>
            <w:tcW w:w="9669" w:type="dxa"/>
            <w:gridSpan w:val="5"/>
            <w:tcBorders>
              <w:top w:val="nil"/>
            </w:tcBorders>
          </w:tcPr>
          <w:p w14:paraId="072BC135" w14:textId="31301CB6" w:rsidR="002D6CE4" w:rsidRPr="00474738" w:rsidRDefault="002D6CE4" w:rsidP="000E25E6">
            <w:pPr>
              <w:pStyle w:val="2"/>
              <w:tabs>
                <w:tab w:val="left" w:pos="6925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14:paraId="349FC69A" w14:textId="29789CF2" w:rsidR="002D6CE4" w:rsidRPr="00474738" w:rsidRDefault="00C43FD7" w:rsidP="000E25E6">
            <w:pPr>
              <w:pStyle w:val="2"/>
              <w:tabs>
                <w:tab w:val="left" w:pos="692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8"/>
                <w:szCs w:val="20"/>
                <w:vertAlign w:val="superscript"/>
                <w:lang w:val="en-US"/>
              </w:rPr>
              <w:t>th</w:t>
            </w:r>
            <w:r w:rsidR="00D42639" w:rsidRPr="00CF6D67">
              <w:rPr>
                <w:rFonts w:asciiTheme="minorHAnsi" w:hAnsiTheme="minorHAnsi" w:cstheme="minorHAnsi"/>
                <w:color w:val="auto"/>
                <w:sz w:val="28"/>
                <w:szCs w:val="20"/>
                <w:vertAlign w:val="superscript"/>
                <w:lang w:val="en-US"/>
              </w:rPr>
              <w:t xml:space="preserve"> </w:t>
            </w:r>
            <w:r w:rsidR="00D42639">
              <w:rPr>
                <w:rFonts w:asciiTheme="minorHAnsi" w:hAnsiTheme="minorHAnsi" w:cstheme="minorHAnsi"/>
                <w:color w:val="auto"/>
                <w:sz w:val="28"/>
                <w:szCs w:val="20"/>
                <w:lang w:val="en-US"/>
              </w:rPr>
              <w:t>Management Board Meeting</w:t>
            </w:r>
          </w:p>
          <w:p w14:paraId="7092CC32" w14:textId="77777777" w:rsidR="002D6CE4" w:rsidRPr="00474738" w:rsidRDefault="002D6CE4" w:rsidP="000E25E6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2D6CE4" w:rsidRPr="00474738" w14:paraId="4E2573FA" w14:textId="77777777" w:rsidTr="00C957A8">
        <w:tc>
          <w:tcPr>
            <w:tcW w:w="9669" w:type="dxa"/>
            <w:gridSpan w:val="5"/>
          </w:tcPr>
          <w:p w14:paraId="74277994" w14:textId="78FD29E3" w:rsidR="002D6CE4" w:rsidRPr="00474738" w:rsidRDefault="002D6CE4" w:rsidP="000E25E6">
            <w:pPr>
              <w:tabs>
                <w:tab w:val="left" w:pos="1144"/>
              </w:tabs>
              <w:spacing w:after="0" w:line="240" w:lineRule="auto"/>
              <w:rPr>
                <w:rFonts w:cstheme="minorHAnsi"/>
                <w:sz w:val="20"/>
                <w:lang w:val="en-US"/>
              </w:rPr>
            </w:pPr>
            <w:r w:rsidRPr="00D42639">
              <w:rPr>
                <w:rFonts w:cstheme="minorHAnsi"/>
                <w:b/>
                <w:bCs/>
                <w:sz w:val="20"/>
                <w:lang w:val="en-US"/>
              </w:rPr>
              <w:t>Date</w:t>
            </w:r>
            <w:r w:rsidRPr="00474738">
              <w:rPr>
                <w:rFonts w:cstheme="minorHAnsi"/>
                <w:sz w:val="20"/>
                <w:lang w:val="en-US"/>
              </w:rPr>
              <w:t xml:space="preserve">: </w:t>
            </w:r>
            <w:r w:rsidRPr="00474738">
              <w:rPr>
                <w:rFonts w:cstheme="minorHAnsi"/>
                <w:sz w:val="20"/>
                <w:lang w:val="en-US"/>
              </w:rPr>
              <w:tab/>
            </w:r>
            <w:r w:rsidR="00C43FD7">
              <w:rPr>
                <w:rFonts w:cstheme="minorHAnsi"/>
                <w:sz w:val="20"/>
                <w:lang w:val="en-US"/>
              </w:rPr>
              <w:t>23</w:t>
            </w:r>
            <w:r>
              <w:rPr>
                <w:rFonts w:cstheme="minorHAnsi"/>
                <w:sz w:val="20"/>
                <w:lang w:val="en-US"/>
              </w:rPr>
              <w:t>.</w:t>
            </w:r>
            <w:r w:rsidR="001E1C89">
              <w:rPr>
                <w:rFonts w:cstheme="minorHAnsi"/>
                <w:sz w:val="20"/>
                <w:lang w:val="en-US"/>
              </w:rPr>
              <w:t>0</w:t>
            </w:r>
            <w:r w:rsidR="00C43FD7">
              <w:rPr>
                <w:rFonts w:cstheme="minorHAnsi"/>
                <w:sz w:val="20"/>
                <w:lang w:val="en-US"/>
              </w:rPr>
              <w:t>5</w:t>
            </w:r>
            <w:r>
              <w:rPr>
                <w:rFonts w:cstheme="minorHAnsi"/>
                <w:sz w:val="20"/>
                <w:lang w:val="en-US"/>
              </w:rPr>
              <w:t>.202</w:t>
            </w:r>
            <w:r w:rsidR="001E1C89">
              <w:rPr>
                <w:rFonts w:cstheme="minorHAnsi"/>
                <w:sz w:val="20"/>
                <w:lang w:val="en-US"/>
              </w:rPr>
              <w:t>4</w:t>
            </w:r>
            <w:r>
              <w:rPr>
                <w:rFonts w:cstheme="minorHAnsi"/>
                <w:sz w:val="20"/>
                <w:lang w:val="en-US"/>
              </w:rPr>
              <w:t xml:space="preserve">, </w:t>
            </w:r>
            <w:r w:rsidR="00D42639">
              <w:rPr>
                <w:rFonts w:cstheme="minorHAnsi"/>
                <w:sz w:val="20"/>
                <w:lang w:val="en-US"/>
              </w:rPr>
              <w:t>1</w:t>
            </w:r>
            <w:r w:rsidR="00105058">
              <w:rPr>
                <w:rFonts w:cstheme="minorHAnsi"/>
                <w:sz w:val="20"/>
                <w:lang w:val="en-US"/>
              </w:rPr>
              <w:t>4</w:t>
            </w:r>
            <w:r w:rsidR="00D42639">
              <w:rPr>
                <w:rFonts w:cstheme="minorHAnsi"/>
                <w:sz w:val="20"/>
                <w:lang w:val="en-US"/>
              </w:rPr>
              <w:t>:</w:t>
            </w:r>
            <w:r w:rsidR="00686A00">
              <w:rPr>
                <w:rFonts w:cstheme="minorHAnsi"/>
                <w:sz w:val="20"/>
                <w:lang w:val="en-US"/>
              </w:rPr>
              <w:t>0</w:t>
            </w:r>
            <w:r w:rsidR="001E1C89">
              <w:rPr>
                <w:rFonts w:cstheme="minorHAnsi"/>
                <w:sz w:val="20"/>
                <w:lang w:val="en-US"/>
              </w:rPr>
              <w:t>0</w:t>
            </w:r>
            <w:r w:rsidR="00D42639">
              <w:rPr>
                <w:rFonts w:cstheme="minorHAnsi"/>
                <w:sz w:val="20"/>
                <w:lang w:val="en-US"/>
              </w:rPr>
              <w:t>-1</w:t>
            </w:r>
            <w:r w:rsidR="00105058">
              <w:rPr>
                <w:rFonts w:cstheme="minorHAnsi"/>
                <w:sz w:val="20"/>
                <w:lang w:val="en-US"/>
              </w:rPr>
              <w:t>5</w:t>
            </w:r>
            <w:r w:rsidR="00D42639">
              <w:rPr>
                <w:rFonts w:cstheme="minorHAnsi"/>
                <w:sz w:val="20"/>
                <w:lang w:val="en-US"/>
              </w:rPr>
              <w:t>:</w:t>
            </w:r>
            <w:r w:rsidR="00686A00">
              <w:rPr>
                <w:rFonts w:cstheme="minorHAnsi"/>
                <w:sz w:val="20"/>
                <w:lang w:val="en-US"/>
              </w:rPr>
              <w:t>0</w:t>
            </w:r>
            <w:r w:rsidR="00D42639">
              <w:rPr>
                <w:rFonts w:cstheme="minorHAnsi"/>
                <w:sz w:val="20"/>
                <w:lang w:val="en-US"/>
              </w:rPr>
              <w:t>0</w:t>
            </w:r>
          </w:p>
          <w:p w14:paraId="29702418" w14:textId="481B4A68" w:rsidR="002D6CE4" w:rsidRPr="00474738" w:rsidRDefault="002D6CE4" w:rsidP="000E25E6">
            <w:pPr>
              <w:tabs>
                <w:tab w:val="left" w:pos="1154"/>
              </w:tabs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 w:rsidRPr="00D42639">
              <w:rPr>
                <w:rFonts w:cstheme="minorHAnsi"/>
                <w:b/>
                <w:bCs/>
                <w:sz w:val="20"/>
                <w:lang w:val="en-US"/>
              </w:rPr>
              <w:t>Place:</w:t>
            </w:r>
            <w:r w:rsidRPr="00474738">
              <w:rPr>
                <w:rFonts w:cstheme="minorHAnsi"/>
                <w:sz w:val="20"/>
                <w:lang w:val="en-US"/>
              </w:rPr>
              <w:t xml:space="preserve"> </w:t>
            </w:r>
            <w:r w:rsidRPr="00474738">
              <w:rPr>
                <w:rFonts w:cstheme="minorHAnsi"/>
                <w:sz w:val="20"/>
                <w:lang w:val="en-US"/>
              </w:rPr>
              <w:tab/>
              <w:t>MS T</w:t>
            </w:r>
            <w:r>
              <w:rPr>
                <w:rFonts w:cstheme="minorHAnsi"/>
                <w:sz w:val="20"/>
                <w:lang w:val="en-US"/>
              </w:rPr>
              <w:t>eams</w:t>
            </w:r>
          </w:p>
        </w:tc>
      </w:tr>
      <w:tr w:rsidR="002D6CE4" w:rsidRPr="00C43FD7" w14:paraId="4FFA139B" w14:textId="77777777" w:rsidTr="00F12CEB">
        <w:tc>
          <w:tcPr>
            <w:tcW w:w="5120" w:type="dxa"/>
            <w:gridSpan w:val="2"/>
          </w:tcPr>
          <w:p w14:paraId="0DDF0DB2" w14:textId="48795A1E" w:rsidR="002D6CE4" w:rsidRPr="00474738" w:rsidRDefault="002D6CE4" w:rsidP="000E25E6">
            <w:pPr>
              <w:spacing w:after="0" w:line="240" w:lineRule="auto"/>
              <w:rPr>
                <w:rFonts w:cstheme="minorHAnsi"/>
                <w:sz w:val="20"/>
                <w:lang w:val="en-US"/>
              </w:rPr>
            </w:pPr>
            <w:r w:rsidRPr="00474738">
              <w:rPr>
                <w:rFonts w:cstheme="minorHAnsi"/>
                <w:b/>
                <w:sz w:val="20"/>
                <w:lang w:val="en-US"/>
              </w:rPr>
              <w:t>Attendants (in alphabetical order):</w:t>
            </w:r>
            <w:r w:rsidRPr="00474738">
              <w:rPr>
                <w:rFonts w:cstheme="minorHAnsi"/>
                <w:sz w:val="20"/>
                <w:lang w:val="en-US"/>
              </w:rPr>
              <w:t xml:space="preserve"> </w:t>
            </w:r>
          </w:p>
          <w:p w14:paraId="17F7E21C" w14:textId="6081C9BB" w:rsidR="002D6CE4" w:rsidRPr="00F65088" w:rsidRDefault="00A16CB3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F65088">
              <w:rPr>
                <w:rFonts w:cstheme="minorHAnsi"/>
                <w:color w:val="000000" w:themeColor="text1"/>
                <w:sz w:val="20"/>
                <w:lang w:val="en-US"/>
              </w:rPr>
              <w:t>Daniela Wenzl</w:t>
            </w:r>
            <w:r w:rsidR="002D6CE4" w:rsidRPr="00F65088">
              <w:rPr>
                <w:rFonts w:cstheme="minorHAnsi"/>
                <w:color w:val="000000" w:themeColor="text1"/>
                <w:sz w:val="20"/>
                <w:lang w:val="en-US"/>
              </w:rPr>
              <w:t>,</w:t>
            </w:r>
            <w:r w:rsidR="001E1C89" w:rsidRPr="00F65088">
              <w:rPr>
                <w:rFonts w:cstheme="minorHAnsi"/>
                <w:color w:val="000000" w:themeColor="text1"/>
                <w:sz w:val="20"/>
                <w:lang w:val="en-US"/>
              </w:rPr>
              <w:t xml:space="preserve"> FH</w:t>
            </w:r>
            <w:r w:rsidR="002D6CE4" w:rsidRPr="00F65088">
              <w:rPr>
                <w:rFonts w:cstheme="minorHAnsi"/>
                <w:color w:val="000000" w:themeColor="text1"/>
                <w:sz w:val="20"/>
                <w:lang w:val="en-US"/>
              </w:rPr>
              <w:t xml:space="preserve"> </w:t>
            </w:r>
            <w:r w:rsidR="001E1C89" w:rsidRPr="00F65088">
              <w:rPr>
                <w:rFonts w:cstheme="minorHAnsi"/>
                <w:color w:val="000000" w:themeColor="text1"/>
                <w:sz w:val="20"/>
                <w:lang w:val="en-US"/>
              </w:rPr>
              <w:t>JOANNEUM</w:t>
            </w:r>
            <w:r w:rsidR="002D6CE4" w:rsidRPr="00F65088">
              <w:rPr>
                <w:rFonts w:cstheme="minorHAnsi"/>
                <w:color w:val="000000" w:themeColor="text1"/>
                <w:sz w:val="20"/>
                <w:lang w:val="en-US"/>
              </w:rPr>
              <w:t xml:space="preserve"> [</w:t>
            </w:r>
            <w:r w:rsidR="00EF2B9A" w:rsidRPr="00F65088">
              <w:rPr>
                <w:rFonts w:cstheme="minorHAnsi"/>
                <w:color w:val="000000" w:themeColor="text1"/>
                <w:sz w:val="20"/>
                <w:lang w:val="en-US"/>
              </w:rPr>
              <w:t>DW</w:t>
            </w:r>
            <w:r w:rsidR="002D6CE4" w:rsidRPr="00F65088">
              <w:rPr>
                <w:rFonts w:cstheme="minorHAnsi"/>
                <w:color w:val="000000" w:themeColor="text1"/>
                <w:sz w:val="20"/>
                <w:lang w:val="en-US"/>
              </w:rPr>
              <w:t>]</w:t>
            </w:r>
          </w:p>
          <w:p w14:paraId="1C1A8CD3" w14:textId="6C1E5798" w:rsidR="002D6CE4" w:rsidRPr="004D34ED" w:rsidRDefault="00D42639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4D34ED">
              <w:rPr>
                <w:rFonts w:cstheme="minorHAnsi"/>
                <w:color w:val="000000" w:themeColor="text1"/>
                <w:sz w:val="20"/>
                <w:lang w:val="en-US"/>
              </w:rPr>
              <w:t>Gospic Natasa, University Adriatik Bar FSKL [NG]</w:t>
            </w:r>
          </w:p>
          <w:p w14:paraId="37B694E3" w14:textId="4237F175" w:rsidR="0024480D" w:rsidRPr="0024480D" w:rsidRDefault="0024480D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24480D">
              <w:rPr>
                <w:rFonts w:cstheme="minorHAnsi"/>
                <w:color w:val="000000" w:themeColor="text1"/>
                <w:sz w:val="20"/>
              </w:rPr>
              <w:t>Jovanovic Jelena, Gama Auto [JJ]</w:t>
            </w:r>
          </w:p>
          <w:p w14:paraId="239AF99D" w14:textId="1EBFA4C2" w:rsidR="0024480D" w:rsidRPr="004D34ED" w:rsidRDefault="0024480D" w:rsidP="0024480D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Kapadia Bhavin</w:t>
            </w:r>
            <w:r w:rsidRPr="004D34ED">
              <w:rPr>
                <w:rFonts w:cstheme="minorHAnsi"/>
                <w:color w:val="000000" w:themeColor="text1"/>
                <w:sz w:val="20"/>
              </w:rPr>
              <w:t xml:space="preserve">, Frankfurt </w:t>
            </w:r>
            <w:r w:rsidR="00C43FD7">
              <w:rPr>
                <w:rFonts w:cstheme="minorHAnsi"/>
                <w:color w:val="000000" w:themeColor="text1"/>
                <w:sz w:val="20"/>
              </w:rPr>
              <w:t>FRAU-UAS</w:t>
            </w:r>
            <w:r w:rsidRPr="004D34ED">
              <w:rPr>
                <w:rFonts w:cstheme="minorHAnsi"/>
                <w:color w:val="000000" w:themeColor="text1"/>
                <w:sz w:val="20"/>
              </w:rPr>
              <w:t xml:space="preserve"> [HH]</w:t>
            </w:r>
          </w:p>
          <w:p w14:paraId="08E456FB" w14:textId="2F2EF696" w:rsidR="00D42639" w:rsidRPr="004D34ED" w:rsidRDefault="00D42639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4D34ED">
              <w:rPr>
                <w:rFonts w:cstheme="minorHAnsi"/>
                <w:color w:val="000000" w:themeColor="text1"/>
                <w:sz w:val="20"/>
                <w:lang w:val="en-US"/>
              </w:rPr>
              <w:t>Koca Odhise, Polytechnic University of Tirana [OK]</w:t>
            </w:r>
          </w:p>
          <w:p w14:paraId="56E31DB1" w14:textId="142EF9C6" w:rsidR="00D42639" w:rsidRDefault="00D42639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4D34ED">
              <w:rPr>
                <w:rFonts w:cstheme="minorHAnsi"/>
                <w:color w:val="000000" w:themeColor="text1"/>
                <w:sz w:val="20"/>
                <w:lang w:val="en-US"/>
              </w:rPr>
              <w:t>Krasniqi Flora, POLIS University [FK]</w:t>
            </w:r>
          </w:p>
          <w:p w14:paraId="575EB2C7" w14:textId="163E17C1" w:rsidR="00A12476" w:rsidRPr="00A12476" w:rsidRDefault="00F65088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F65088">
              <w:rPr>
                <w:rFonts w:cstheme="minorHAnsi"/>
                <w:color w:val="000000" w:themeColor="text1"/>
                <w:sz w:val="20"/>
                <w:lang w:val="en-US"/>
              </w:rPr>
              <w:t>Rezarta Sinanaliaj</w:t>
            </w:r>
            <w:r w:rsidR="00A12476" w:rsidRPr="00A12476">
              <w:rPr>
                <w:rFonts w:cstheme="minorHAnsi"/>
                <w:color w:val="000000" w:themeColor="text1"/>
                <w:sz w:val="20"/>
                <w:lang w:val="en-US"/>
              </w:rPr>
              <w:t>, University of Vlor</w:t>
            </w:r>
            <w:r w:rsidR="00A12476">
              <w:rPr>
                <w:rFonts w:cstheme="minorHAnsi"/>
                <w:color w:val="000000" w:themeColor="text1"/>
                <w:sz w:val="20"/>
                <w:lang w:val="en-US"/>
              </w:rPr>
              <w:t>a [EAM]</w:t>
            </w:r>
          </w:p>
          <w:p w14:paraId="1BAA0EEF" w14:textId="6577CA85" w:rsidR="002D6CE4" w:rsidRDefault="00D42639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1E1C89">
              <w:rPr>
                <w:rFonts w:cstheme="minorHAnsi"/>
                <w:color w:val="000000" w:themeColor="text1"/>
                <w:sz w:val="20"/>
                <w:lang w:val="en-US"/>
              </w:rPr>
              <w:t>Perovic Milos, Alfa Centar, [MP]</w:t>
            </w:r>
          </w:p>
          <w:p w14:paraId="02D747AC" w14:textId="45058498" w:rsidR="0024480D" w:rsidRDefault="0024480D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lang w:val="en-US"/>
              </w:rPr>
              <w:t>Popovic Oliver, University Adriatik Bar, FSKL [OP</w:t>
            </w:r>
            <w:r w:rsidR="00C43FD7">
              <w:rPr>
                <w:rFonts w:cstheme="minorHAnsi"/>
                <w:color w:val="000000" w:themeColor="text1"/>
                <w:sz w:val="20"/>
                <w:lang w:val="en-US"/>
              </w:rPr>
              <w:t>]</w:t>
            </w:r>
          </w:p>
          <w:p w14:paraId="524C99A5" w14:textId="57861A74" w:rsidR="00C43FD7" w:rsidRDefault="00C43FD7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C43FD7">
              <w:rPr>
                <w:rFonts w:cstheme="minorHAnsi"/>
                <w:color w:val="000000" w:themeColor="text1"/>
                <w:sz w:val="20"/>
              </w:rPr>
              <w:t>Maria Rottensteiner, WUS Austria [M</w:t>
            </w:r>
            <w:r>
              <w:rPr>
                <w:rFonts w:cstheme="minorHAnsi"/>
                <w:color w:val="000000" w:themeColor="text1"/>
                <w:sz w:val="20"/>
              </w:rPr>
              <w:t>R]</w:t>
            </w:r>
          </w:p>
          <w:p w14:paraId="14888409" w14:textId="75FCD0F2" w:rsidR="00C43FD7" w:rsidRPr="00C43FD7" w:rsidRDefault="00C43FD7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C43FD7">
              <w:rPr>
                <w:rFonts w:cstheme="minorHAnsi"/>
                <w:color w:val="000000" w:themeColor="text1"/>
                <w:sz w:val="20"/>
                <w:lang w:val="en-US"/>
              </w:rPr>
              <w:t>Christoph Rosenbusch, FR</w:t>
            </w:r>
            <w:r>
              <w:rPr>
                <w:rFonts w:cstheme="minorHAnsi"/>
                <w:color w:val="000000" w:themeColor="text1"/>
                <w:sz w:val="20"/>
                <w:lang w:val="en-US"/>
              </w:rPr>
              <w:t>A-UAS [CR]</w:t>
            </w:r>
          </w:p>
          <w:p w14:paraId="660BBA98" w14:textId="520313C6" w:rsidR="002D6CE4" w:rsidRDefault="002D6CE4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4D34ED">
              <w:rPr>
                <w:rFonts w:cstheme="minorHAnsi"/>
                <w:color w:val="000000" w:themeColor="text1"/>
                <w:sz w:val="20"/>
                <w:lang w:val="en-US"/>
              </w:rPr>
              <w:t>S</w:t>
            </w:r>
            <w:r w:rsidR="00D42639" w:rsidRPr="004D34ED">
              <w:rPr>
                <w:rFonts w:cstheme="minorHAnsi"/>
                <w:color w:val="000000" w:themeColor="text1"/>
                <w:sz w:val="20"/>
                <w:lang w:val="en-US"/>
              </w:rPr>
              <w:t>endelj Ramo</w:t>
            </w:r>
            <w:r w:rsidRPr="004D34ED">
              <w:rPr>
                <w:rFonts w:cstheme="minorHAnsi"/>
                <w:color w:val="000000" w:themeColor="text1"/>
                <w:sz w:val="20"/>
                <w:lang w:val="en-US"/>
              </w:rPr>
              <w:t>, University</w:t>
            </w:r>
            <w:r w:rsidR="00D42639" w:rsidRPr="004D34ED">
              <w:rPr>
                <w:rFonts w:cstheme="minorHAnsi"/>
                <w:color w:val="000000" w:themeColor="text1"/>
                <w:sz w:val="20"/>
                <w:lang w:val="en-US"/>
              </w:rPr>
              <w:t xml:space="preserve"> of Donja Gorica</w:t>
            </w:r>
            <w:r w:rsidRPr="004D34ED">
              <w:rPr>
                <w:rFonts w:cstheme="minorHAnsi"/>
                <w:color w:val="000000" w:themeColor="text1"/>
                <w:sz w:val="20"/>
                <w:lang w:val="en-US"/>
              </w:rPr>
              <w:t xml:space="preserve"> [</w:t>
            </w:r>
            <w:r w:rsidR="00D42639" w:rsidRPr="004D34ED">
              <w:rPr>
                <w:rFonts w:cstheme="minorHAnsi"/>
                <w:color w:val="000000" w:themeColor="text1"/>
                <w:sz w:val="20"/>
                <w:lang w:val="en-US"/>
              </w:rPr>
              <w:t>R</w:t>
            </w:r>
            <w:r w:rsidRPr="004D34ED">
              <w:rPr>
                <w:rFonts w:cstheme="minorHAnsi"/>
                <w:color w:val="000000" w:themeColor="text1"/>
                <w:sz w:val="20"/>
                <w:lang w:val="en-US"/>
              </w:rPr>
              <w:t>S]</w:t>
            </w:r>
          </w:p>
          <w:p w14:paraId="4DA253F5" w14:textId="7988307E" w:rsidR="0024480D" w:rsidRPr="0024480D" w:rsidRDefault="0024480D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24480D">
              <w:rPr>
                <w:rFonts w:cstheme="minorHAnsi"/>
                <w:color w:val="000000" w:themeColor="text1"/>
                <w:sz w:val="20"/>
                <w:lang w:val="en-US"/>
              </w:rPr>
              <w:t>Sulejman</w:t>
            </w:r>
            <w:r>
              <w:rPr>
                <w:rFonts w:cstheme="minorHAnsi"/>
                <w:color w:val="000000" w:themeColor="text1"/>
                <w:sz w:val="20"/>
                <w:lang w:val="en-US"/>
              </w:rPr>
              <w:t>i Anis, Polytechnic University of Tirana [AS</w:t>
            </w:r>
            <w:r w:rsidR="00C43FD7">
              <w:rPr>
                <w:rFonts w:cstheme="minorHAnsi"/>
                <w:color w:val="000000" w:themeColor="text1"/>
                <w:sz w:val="20"/>
                <w:lang w:val="en-US"/>
              </w:rPr>
              <w:t>]</w:t>
            </w:r>
          </w:p>
          <w:p w14:paraId="3B6D56C7" w14:textId="67BC0E6C" w:rsidR="00A12476" w:rsidRPr="004D34ED" w:rsidRDefault="00A12476" w:rsidP="000E25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lang w:val="en-US"/>
              </w:rPr>
              <w:t>Tolj Ivan, University of Split [IT]</w:t>
            </w:r>
          </w:p>
          <w:p w14:paraId="1BB428EA" w14:textId="77777777" w:rsidR="00D42639" w:rsidRDefault="00D42639" w:rsidP="00D42639">
            <w:pPr>
              <w:spacing w:after="0"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Vujadinovic Radoje, University of Montenegro [RV]</w:t>
            </w:r>
          </w:p>
          <w:p w14:paraId="6B0235E7" w14:textId="145EDC2F" w:rsidR="00D42639" w:rsidRPr="00046572" w:rsidRDefault="00D42639" w:rsidP="0095086A">
            <w:pPr>
              <w:spacing w:after="120"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Wagenhofer Verena, AVL List [VW]</w:t>
            </w:r>
          </w:p>
        </w:tc>
        <w:tc>
          <w:tcPr>
            <w:tcW w:w="4549" w:type="dxa"/>
            <w:gridSpan w:val="3"/>
          </w:tcPr>
          <w:p w14:paraId="457C202C" w14:textId="769EB59A" w:rsidR="0046358E" w:rsidRDefault="002D6CE4" w:rsidP="00C65786">
            <w:pPr>
              <w:spacing w:after="0"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Absen</w:t>
            </w:r>
            <w:r w:rsidR="0046358E">
              <w:rPr>
                <w:rFonts w:cstheme="minorHAnsi"/>
                <w:b/>
                <w:sz w:val="20"/>
                <w:lang w:val="en-US"/>
              </w:rPr>
              <w:t>ces</w:t>
            </w:r>
            <w:r>
              <w:rPr>
                <w:rFonts w:cstheme="minorHAnsi"/>
                <w:b/>
                <w:sz w:val="20"/>
                <w:lang w:val="en-US"/>
              </w:rPr>
              <w:t>:</w:t>
            </w:r>
          </w:p>
          <w:p w14:paraId="244C675D" w14:textId="06E0575C" w:rsidR="002D6CE4" w:rsidRPr="0024480D" w:rsidRDefault="002D6CE4" w:rsidP="000E25E6">
            <w:pPr>
              <w:spacing w:after="0" w:line="240" w:lineRule="auto"/>
              <w:rPr>
                <w:rFonts w:cstheme="minorHAnsi"/>
                <w:sz w:val="20"/>
                <w:lang w:val="en-US"/>
              </w:rPr>
            </w:pPr>
          </w:p>
          <w:p w14:paraId="3EA625AA" w14:textId="77777777" w:rsidR="008335D3" w:rsidRDefault="008335D3" w:rsidP="000E25E6">
            <w:pPr>
              <w:spacing w:after="0" w:line="240" w:lineRule="auto"/>
              <w:rPr>
                <w:rFonts w:cstheme="minorHAnsi"/>
                <w:bCs/>
                <w:sz w:val="20"/>
                <w:lang w:val="en-US"/>
              </w:rPr>
            </w:pPr>
          </w:p>
          <w:p w14:paraId="3D166B0F" w14:textId="7466A7AA" w:rsidR="0046358E" w:rsidRDefault="00D42639" w:rsidP="000E25E6">
            <w:pPr>
              <w:spacing w:after="0" w:line="240" w:lineRule="auto"/>
              <w:rPr>
                <w:rFonts w:cstheme="minorHAnsi"/>
                <w:b/>
                <w:sz w:val="20"/>
                <w:lang w:val="en-US"/>
              </w:rPr>
            </w:pPr>
            <w:r w:rsidRPr="00D42639">
              <w:rPr>
                <w:rFonts w:cstheme="minorHAnsi"/>
                <w:b/>
                <w:sz w:val="20"/>
                <w:lang w:val="en-US"/>
              </w:rPr>
              <w:t>Prox</w:t>
            </w:r>
            <w:r>
              <w:rPr>
                <w:rFonts w:cstheme="minorHAnsi"/>
                <w:b/>
                <w:sz w:val="20"/>
                <w:lang w:val="en-US"/>
              </w:rPr>
              <w:t>ies</w:t>
            </w:r>
            <w:r w:rsidRPr="00D42639">
              <w:rPr>
                <w:rFonts w:cstheme="minorHAnsi"/>
                <w:b/>
                <w:sz w:val="20"/>
                <w:lang w:val="en-US"/>
              </w:rPr>
              <w:t xml:space="preserve">: </w:t>
            </w:r>
          </w:p>
          <w:p w14:paraId="1C244582" w14:textId="65FD0E86" w:rsidR="00547DC9" w:rsidRDefault="00547DC9" w:rsidP="000E25E6">
            <w:pPr>
              <w:spacing w:after="0"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 xml:space="preserve">Transfer of votes: </w:t>
            </w:r>
          </w:p>
          <w:p w14:paraId="62809383" w14:textId="77777777" w:rsidR="00D42639" w:rsidRPr="00D42639" w:rsidRDefault="00D42639" w:rsidP="000E25E6">
            <w:pPr>
              <w:spacing w:after="0" w:line="240" w:lineRule="auto"/>
              <w:rPr>
                <w:rFonts w:cstheme="minorHAnsi"/>
                <w:b/>
                <w:sz w:val="20"/>
                <w:lang w:val="en-US"/>
              </w:rPr>
            </w:pPr>
          </w:p>
          <w:p w14:paraId="4EDAD335" w14:textId="0BA548E4" w:rsidR="002D6CE4" w:rsidRPr="00474738" w:rsidRDefault="002D6CE4" w:rsidP="000E25E6">
            <w:pPr>
              <w:spacing w:after="0" w:line="240" w:lineRule="auto"/>
              <w:rPr>
                <w:rFonts w:cstheme="minorHAnsi"/>
                <w:sz w:val="20"/>
                <w:lang w:val="en-US"/>
              </w:rPr>
            </w:pPr>
            <w:r w:rsidRPr="00474738">
              <w:rPr>
                <w:rFonts w:cstheme="minorHAnsi"/>
                <w:b/>
                <w:sz w:val="20"/>
                <w:lang w:val="en-US"/>
              </w:rPr>
              <w:t xml:space="preserve">Guests: </w:t>
            </w:r>
          </w:p>
          <w:p w14:paraId="3BE56E7F" w14:textId="5E87E104" w:rsidR="002D6CE4" w:rsidRPr="00C022F4" w:rsidRDefault="002D6CE4" w:rsidP="000E25E6">
            <w:pPr>
              <w:spacing w:after="0" w:line="240" w:lineRule="auto"/>
              <w:rPr>
                <w:rFonts w:cstheme="minorHAnsi"/>
                <w:bCs/>
                <w:sz w:val="20"/>
                <w:lang w:val="en-US"/>
              </w:rPr>
            </w:pPr>
          </w:p>
          <w:p w14:paraId="3C537595" w14:textId="77777777" w:rsidR="00FB21C5" w:rsidRPr="00C022F4" w:rsidRDefault="00FB21C5" w:rsidP="000E25E6">
            <w:pPr>
              <w:spacing w:after="0" w:line="240" w:lineRule="auto"/>
              <w:rPr>
                <w:rFonts w:cstheme="minorHAnsi"/>
                <w:b/>
                <w:sz w:val="20"/>
                <w:lang w:val="en-US"/>
              </w:rPr>
            </w:pPr>
          </w:p>
          <w:p w14:paraId="6BCCDA99" w14:textId="6744D9E6" w:rsidR="002D6CE4" w:rsidRPr="00474738" w:rsidRDefault="002D6CE4" w:rsidP="000E25E6">
            <w:pPr>
              <w:spacing w:after="0" w:line="240" w:lineRule="auto"/>
              <w:rPr>
                <w:rFonts w:cstheme="minorHAnsi"/>
                <w:sz w:val="20"/>
                <w:lang w:val="en-US"/>
              </w:rPr>
            </w:pPr>
            <w:r w:rsidRPr="00474738">
              <w:rPr>
                <w:rFonts w:cstheme="minorHAnsi"/>
                <w:b/>
                <w:sz w:val="20"/>
                <w:lang w:val="en-US"/>
              </w:rPr>
              <w:t>Chair and Protocol:</w:t>
            </w:r>
            <w:r w:rsidRPr="00474738">
              <w:rPr>
                <w:rFonts w:cstheme="minorHAnsi"/>
                <w:sz w:val="20"/>
                <w:lang w:val="en-US"/>
              </w:rPr>
              <w:t xml:space="preserve"> </w:t>
            </w:r>
          </w:p>
          <w:p w14:paraId="28689A74" w14:textId="7D4016E4" w:rsidR="002D6CE4" w:rsidRPr="00F65088" w:rsidRDefault="00EF2B9A" w:rsidP="000E25E6">
            <w:pPr>
              <w:spacing w:after="0" w:line="240" w:lineRule="auto"/>
              <w:rPr>
                <w:rFonts w:cstheme="minorHAnsi"/>
                <w:sz w:val="20"/>
                <w:lang w:val="en-US"/>
              </w:rPr>
            </w:pPr>
            <w:r w:rsidRPr="00F65088">
              <w:rPr>
                <w:rFonts w:cstheme="minorHAnsi"/>
                <w:sz w:val="20"/>
                <w:lang w:val="en-US"/>
              </w:rPr>
              <w:t>Wenzl Daniela</w:t>
            </w:r>
            <w:r w:rsidR="002D6CE4" w:rsidRPr="00F65088">
              <w:rPr>
                <w:rFonts w:cstheme="minorHAnsi"/>
                <w:sz w:val="20"/>
                <w:lang w:val="en-US"/>
              </w:rPr>
              <w:t xml:space="preserve">, FH </w:t>
            </w:r>
            <w:r w:rsidR="0024480D" w:rsidRPr="00F65088">
              <w:rPr>
                <w:rFonts w:cstheme="minorHAnsi"/>
                <w:sz w:val="20"/>
                <w:lang w:val="en-US"/>
              </w:rPr>
              <w:t>JOANNEUM</w:t>
            </w:r>
            <w:r w:rsidR="002D6CE4" w:rsidRPr="00F65088">
              <w:rPr>
                <w:rFonts w:cstheme="minorHAnsi"/>
                <w:sz w:val="20"/>
                <w:lang w:val="en-US"/>
              </w:rPr>
              <w:t xml:space="preserve"> [</w:t>
            </w:r>
            <w:r w:rsidRPr="00F65088">
              <w:rPr>
                <w:rFonts w:cstheme="minorHAnsi"/>
                <w:sz w:val="20"/>
                <w:lang w:val="en-US"/>
              </w:rPr>
              <w:t>DW</w:t>
            </w:r>
            <w:r w:rsidR="002D6CE4" w:rsidRPr="00F65088">
              <w:rPr>
                <w:rFonts w:cstheme="minorHAnsi"/>
                <w:sz w:val="20"/>
                <w:lang w:val="en-US"/>
              </w:rPr>
              <w:t>]</w:t>
            </w:r>
          </w:p>
        </w:tc>
      </w:tr>
      <w:tr w:rsidR="00CE1279" w14:paraId="10BADB63" w14:textId="77777777" w:rsidTr="00832EFE">
        <w:tc>
          <w:tcPr>
            <w:tcW w:w="593" w:type="dxa"/>
            <w:shd w:val="clear" w:color="auto" w:fill="00AFCB"/>
          </w:tcPr>
          <w:p w14:paraId="47CEF561" w14:textId="7D61857D" w:rsidR="00CE1279" w:rsidRDefault="00CE1279" w:rsidP="000E25E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No.</w:t>
            </w:r>
          </w:p>
        </w:tc>
        <w:tc>
          <w:tcPr>
            <w:tcW w:w="7091" w:type="dxa"/>
            <w:gridSpan w:val="2"/>
            <w:shd w:val="clear" w:color="auto" w:fill="00AFCB"/>
          </w:tcPr>
          <w:p w14:paraId="7AEEF220" w14:textId="599D72DF" w:rsidR="00CE1279" w:rsidRDefault="00CE1279" w:rsidP="002D6CE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Agenda Item</w:t>
            </w:r>
          </w:p>
        </w:tc>
        <w:tc>
          <w:tcPr>
            <w:tcW w:w="851" w:type="dxa"/>
            <w:shd w:val="clear" w:color="auto" w:fill="00AFCB"/>
          </w:tcPr>
          <w:p w14:paraId="27FC5777" w14:textId="643D517A" w:rsidR="00CE1279" w:rsidRDefault="00CE1279" w:rsidP="00832EF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1134" w:type="dxa"/>
            <w:shd w:val="clear" w:color="auto" w:fill="00AFCB"/>
          </w:tcPr>
          <w:p w14:paraId="3BCBB3BB" w14:textId="1F9B6848" w:rsidR="00CE1279" w:rsidRDefault="00CE1279" w:rsidP="000E25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Resp.</w:t>
            </w:r>
          </w:p>
        </w:tc>
      </w:tr>
      <w:tr w:rsidR="00CE1279" w:rsidRPr="00CE1279" w14:paraId="4E13B717" w14:textId="77777777" w:rsidTr="00832EFE">
        <w:trPr>
          <w:trHeight w:val="448"/>
        </w:trPr>
        <w:tc>
          <w:tcPr>
            <w:tcW w:w="593" w:type="dxa"/>
          </w:tcPr>
          <w:p w14:paraId="6B7F1F42" w14:textId="77777777" w:rsidR="00CE1279" w:rsidRDefault="00CE1279" w:rsidP="000E25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7091" w:type="dxa"/>
            <w:gridSpan w:val="2"/>
          </w:tcPr>
          <w:p w14:paraId="5FC37313" w14:textId="47C03D96" w:rsidR="0024480D" w:rsidRPr="0024480D" w:rsidRDefault="00686A00" w:rsidP="0024480D">
            <w:pPr>
              <w:spacing w:after="12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Equipment, response of officer and new template</w:t>
            </w:r>
            <w:r w:rsidR="004839A9">
              <w:rPr>
                <w:rFonts w:cstheme="minorHAnsi"/>
                <w:bCs/>
                <w:lang w:val="en-US"/>
              </w:rPr>
              <w:t>, approval of all partners that they will meet the IEEC target with the chosen equipment and can teach with that according the objectives of the project on green mobility</w:t>
            </w:r>
          </w:p>
        </w:tc>
        <w:tc>
          <w:tcPr>
            <w:tcW w:w="851" w:type="dxa"/>
          </w:tcPr>
          <w:p w14:paraId="1DA4450D" w14:textId="4BB0C530" w:rsidR="00CE1279" w:rsidRPr="00CE1279" w:rsidRDefault="00686A00" w:rsidP="00547DC9">
            <w:pPr>
              <w:spacing w:after="0" w:line="240" w:lineRule="auto"/>
              <w:jc w:val="right"/>
              <w:rPr>
                <w:rFonts w:cstheme="minorHAnsi"/>
                <w:bCs/>
                <w:shd w:val="clear" w:color="auto" w:fill="DEEAF6" w:themeFill="accent5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EEAF6" w:themeFill="accent5" w:themeFillTint="33"/>
                <w:lang w:val="en-US"/>
              </w:rPr>
              <w:t>20</w:t>
            </w:r>
            <w:r w:rsidR="00547DC9">
              <w:rPr>
                <w:rFonts w:cstheme="minorHAnsi"/>
                <w:bCs/>
                <w:shd w:val="clear" w:color="auto" w:fill="DEEAF6" w:themeFill="accent5" w:themeFillTint="33"/>
                <w:lang w:val="en-US"/>
              </w:rPr>
              <w:t>’</w:t>
            </w:r>
          </w:p>
        </w:tc>
        <w:tc>
          <w:tcPr>
            <w:tcW w:w="1134" w:type="dxa"/>
            <w:shd w:val="clear" w:color="auto" w:fill="auto"/>
          </w:tcPr>
          <w:p w14:paraId="4D54ECF8" w14:textId="75D425EB" w:rsidR="00CE1279" w:rsidRPr="00CE1279" w:rsidRDefault="00105058" w:rsidP="00712174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DEEAF6" w:themeFill="accent5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EEAF6" w:themeFill="accent5" w:themeFillTint="33"/>
                <w:lang w:val="en-US"/>
              </w:rPr>
              <w:t>DW</w:t>
            </w:r>
          </w:p>
        </w:tc>
      </w:tr>
      <w:tr w:rsidR="00CE1279" w:rsidRPr="00CE1279" w14:paraId="6AE7524E" w14:textId="77777777" w:rsidTr="00832EFE">
        <w:trPr>
          <w:trHeight w:val="449"/>
        </w:trPr>
        <w:tc>
          <w:tcPr>
            <w:tcW w:w="593" w:type="dxa"/>
          </w:tcPr>
          <w:p w14:paraId="6563D4C1" w14:textId="77777777" w:rsidR="00CE1279" w:rsidRDefault="00CE1279" w:rsidP="000E25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091" w:type="dxa"/>
            <w:gridSpan w:val="2"/>
          </w:tcPr>
          <w:p w14:paraId="2B52BB58" w14:textId="613C5076" w:rsidR="00CE1279" w:rsidRPr="00CE1279" w:rsidRDefault="004839A9" w:rsidP="0024480D">
            <w:pPr>
              <w:spacing w:after="12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Responsibility of WP Leaders, documentation and tracking of activities</w:t>
            </w:r>
          </w:p>
        </w:tc>
        <w:tc>
          <w:tcPr>
            <w:tcW w:w="851" w:type="dxa"/>
          </w:tcPr>
          <w:p w14:paraId="24158FC7" w14:textId="790CF251" w:rsidR="00CE1279" w:rsidRPr="00CE1279" w:rsidRDefault="0024480D" w:rsidP="00547DC9">
            <w:pPr>
              <w:spacing w:after="0" w:line="240" w:lineRule="auto"/>
              <w:jc w:val="right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1</w:t>
            </w:r>
            <w:r w:rsidR="004839A9"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0</w:t>
            </w:r>
            <w:r w:rsidR="00547DC9"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’</w:t>
            </w:r>
          </w:p>
        </w:tc>
        <w:tc>
          <w:tcPr>
            <w:tcW w:w="1134" w:type="dxa"/>
            <w:shd w:val="clear" w:color="auto" w:fill="auto"/>
          </w:tcPr>
          <w:p w14:paraId="1FE9E448" w14:textId="63B6364D" w:rsidR="00CE1279" w:rsidRPr="00CE1279" w:rsidRDefault="00105058" w:rsidP="00712174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DW</w:t>
            </w:r>
          </w:p>
        </w:tc>
      </w:tr>
      <w:tr w:rsidR="00FB21C5" w:rsidRPr="00CE1279" w14:paraId="19F22F4E" w14:textId="77777777" w:rsidTr="00832EFE">
        <w:trPr>
          <w:trHeight w:val="449"/>
        </w:trPr>
        <w:tc>
          <w:tcPr>
            <w:tcW w:w="593" w:type="dxa"/>
          </w:tcPr>
          <w:p w14:paraId="23A3CEB1" w14:textId="54AE1D04" w:rsidR="00FB21C5" w:rsidRDefault="00FB21C5" w:rsidP="00FB21C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091" w:type="dxa"/>
            <w:gridSpan w:val="2"/>
          </w:tcPr>
          <w:p w14:paraId="5E3D3204" w14:textId="40B9649F" w:rsidR="00FB21C5" w:rsidRPr="00CE1279" w:rsidRDefault="004839A9" w:rsidP="00FB21C5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Upcoming WP for first interim EU report, WP 1 ,3, 4, 6</w:t>
            </w:r>
          </w:p>
        </w:tc>
        <w:tc>
          <w:tcPr>
            <w:tcW w:w="851" w:type="dxa"/>
          </w:tcPr>
          <w:p w14:paraId="6CB4BBDC" w14:textId="4E384CB5" w:rsidR="00FB21C5" w:rsidRPr="00CE1279" w:rsidRDefault="00F1575B" w:rsidP="00FB21C5">
            <w:pPr>
              <w:spacing w:after="0" w:line="240" w:lineRule="auto"/>
              <w:jc w:val="right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15</w:t>
            </w:r>
            <w:r w:rsidR="00FB21C5"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’</w:t>
            </w:r>
          </w:p>
        </w:tc>
        <w:tc>
          <w:tcPr>
            <w:tcW w:w="1134" w:type="dxa"/>
            <w:shd w:val="clear" w:color="auto" w:fill="auto"/>
          </w:tcPr>
          <w:p w14:paraId="6C97E327" w14:textId="3EBF9388" w:rsidR="00FB21C5" w:rsidRPr="00CE1279" w:rsidRDefault="00105058" w:rsidP="0024480D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DW</w:t>
            </w:r>
          </w:p>
        </w:tc>
      </w:tr>
      <w:tr w:rsidR="004839A9" w:rsidRPr="004839A9" w14:paraId="3F38A2C4" w14:textId="77777777" w:rsidTr="00832EFE">
        <w:trPr>
          <w:trHeight w:val="449"/>
        </w:trPr>
        <w:tc>
          <w:tcPr>
            <w:tcW w:w="593" w:type="dxa"/>
          </w:tcPr>
          <w:p w14:paraId="4D57F391" w14:textId="7AC8FF42" w:rsidR="004839A9" w:rsidRDefault="004839A9" w:rsidP="004839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091" w:type="dxa"/>
            <w:gridSpan w:val="2"/>
          </w:tcPr>
          <w:p w14:paraId="4227E089" w14:textId="057D8D54" w:rsidR="004839A9" w:rsidRDefault="004839A9" w:rsidP="004839A9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WP 6 detailed explanation of objectives and badges for ambassadors</w:t>
            </w:r>
          </w:p>
        </w:tc>
        <w:tc>
          <w:tcPr>
            <w:tcW w:w="851" w:type="dxa"/>
          </w:tcPr>
          <w:p w14:paraId="0EDDBFF7" w14:textId="004BA2D3" w:rsidR="004839A9" w:rsidRDefault="004839A9" w:rsidP="004839A9">
            <w:pPr>
              <w:spacing w:after="0" w:line="240" w:lineRule="auto"/>
              <w:jc w:val="right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5´</w:t>
            </w:r>
          </w:p>
        </w:tc>
        <w:tc>
          <w:tcPr>
            <w:tcW w:w="1134" w:type="dxa"/>
            <w:shd w:val="clear" w:color="auto" w:fill="auto"/>
          </w:tcPr>
          <w:p w14:paraId="6C1A1230" w14:textId="7FA41087" w:rsidR="004839A9" w:rsidRDefault="004839A9" w:rsidP="004839A9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DW</w:t>
            </w:r>
          </w:p>
        </w:tc>
      </w:tr>
      <w:tr w:rsidR="004839A9" w:rsidRPr="00CE1279" w14:paraId="3EC1034C" w14:textId="77777777" w:rsidTr="00832EFE">
        <w:trPr>
          <w:trHeight w:val="449"/>
        </w:trPr>
        <w:tc>
          <w:tcPr>
            <w:tcW w:w="593" w:type="dxa"/>
          </w:tcPr>
          <w:p w14:paraId="7B0D789B" w14:textId="1A9D6A3D" w:rsidR="004839A9" w:rsidRDefault="004839A9" w:rsidP="004839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091" w:type="dxa"/>
            <w:gridSpan w:val="2"/>
          </w:tcPr>
          <w:p w14:paraId="355C597A" w14:textId="3B6B76A8" w:rsidR="004839A9" w:rsidRDefault="004839A9" w:rsidP="004839A9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Overview of activities done</w:t>
            </w:r>
          </w:p>
          <w:p w14:paraId="58FF4CC1" w14:textId="0B060B09" w:rsidR="004839A9" w:rsidRPr="006D1CD4" w:rsidRDefault="004839A9" w:rsidP="004839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  <w:r w:rsidRPr="004839A9">
              <w:rPr>
                <w:rFonts w:cstheme="minorHAnsi"/>
                <w:bCs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train the trainer module and survey</w:t>
            </w:r>
          </w:p>
          <w:p w14:paraId="750D0B54" w14:textId="6F80E572" w:rsidR="004839A9" w:rsidRPr="00AF61AB" w:rsidRDefault="004839A9" w:rsidP="004839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Dissemintation activity - poster</w:t>
            </w:r>
          </w:p>
          <w:p w14:paraId="4ED8D821" w14:textId="27E33BDB" w:rsidR="004839A9" w:rsidRPr="006D1CD4" w:rsidRDefault="001E4548" w:rsidP="004839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Internal train the trainer sessions</w:t>
            </w:r>
          </w:p>
        </w:tc>
        <w:tc>
          <w:tcPr>
            <w:tcW w:w="851" w:type="dxa"/>
          </w:tcPr>
          <w:p w14:paraId="6FE853B6" w14:textId="27506945" w:rsidR="004839A9" w:rsidRPr="00CE1279" w:rsidRDefault="004839A9" w:rsidP="004839A9">
            <w:pPr>
              <w:spacing w:after="0" w:line="240" w:lineRule="auto"/>
              <w:jc w:val="right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10’</w:t>
            </w:r>
          </w:p>
        </w:tc>
        <w:tc>
          <w:tcPr>
            <w:tcW w:w="1134" w:type="dxa"/>
            <w:shd w:val="clear" w:color="auto" w:fill="auto"/>
          </w:tcPr>
          <w:p w14:paraId="3EE05245" w14:textId="31AB51E8" w:rsidR="004839A9" w:rsidRPr="00CE1279" w:rsidRDefault="004839A9" w:rsidP="004839A9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DW</w:t>
            </w:r>
          </w:p>
        </w:tc>
      </w:tr>
      <w:tr w:rsidR="004839A9" w:rsidRPr="00FB21C5" w14:paraId="3B253F61" w14:textId="77777777" w:rsidTr="00832EFE">
        <w:trPr>
          <w:trHeight w:val="449"/>
        </w:trPr>
        <w:tc>
          <w:tcPr>
            <w:tcW w:w="593" w:type="dxa"/>
          </w:tcPr>
          <w:p w14:paraId="0F3556D4" w14:textId="037607B2" w:rsidR="004839A9" w:rsidRDefault="004839A9" w:rsidP="004839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1" w:type="dxa"/>
            <w:gridSpan w:val="2"/>
          </w:tcPr>
          <w:p w14:paraId="0C50CF5F" w14:textId="3281B668" w:rsidR="004839A9" w:rsidRPr="0061242C" w:rsidRDefault="004839A9" w:rsidP="004839A9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Open questions and miscellaneous</w:t>
            </w:r>
          </w:p>
        </w:tc>
        <w:tc>
          <w:tcPr>
            <w:tcW w:w="851" w:type="dxa"/>
          </w:tcPr>
          <w:p w14:paraId="13302683" w14:textId="6008954C" w:rsidR="004839A9" w:rsidRPr="0061242C" w:rsidRDefault="004839A9" w:rsidP="004839A9">
            <w:pPr>
              <w:spacing w:after="0" w:line="240" w:lineRule="auto"/>
              <w:jc w:val="right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5’</w:t>
            </w:r>
          </w:p>
        </w:tc>
        <w:tc>
          <w:tcPr>
            <w:tcW w:w="1134" w:type="dxa"/>
            <w:shd w:val="clear" w:color="auto" w:fill="auto"/>
          </w:tcPr>
          <w:p w14:paraId="39422F81" w14:textId="5FFBAA45" w:rsidR="004839A9" w:rsidRPr="0061242C" w:rsidRDefault="004839A9" w:rsidP="004839A9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</w:pPr>
            <w:r>
              <w:rPr>
                <w:rFonts w:cstheme="minorHAnsi"/>
                <w:bCs/>
                <w:shd w:val="clear" w:color="auto" w:fill="D9E2F3" w:themeFill="accent1" w:themeFillTint="33"/>
                <w:lang w:val="en-US"/>
              </w:rPr>
              <w:t>All</w:t>
            </w:r>
          </w:p>
        </w:tc>
      </w:tr>
    </w:tbl>
    <w:p w14:paraId="3B4E2246" w14:textId="4BCD6A36" w:rsidR="00CE1279" w:rsidRDefault="00CE1279" w:rsidP="00CE1279">
      <w:pPr>
        <w:spacing w:before="60" w:after="60"/>
        <w:ind w:left="-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Resp. … Responsible person</w:t>
      </w:r>
    </w:p>
    <w:sectPr w:rsidR="00CE127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5395C" w14:textId="77777777" w:rsidR="00FA140C" w:rsidRDefault="00FA140C" w:rsidP="00646A34">
      <w:pPr>
        <w:spacing w:after="0" w:line="240" w:lineRule="auto"/>
      </w:pPr>
      <w:r>
        <w:separator/>
      </w:r>
    </w:p>
  </w:endnote>
  <w:endnote w:type="continuationSeparator" w:id="0">
    <w:p w14:paraId="22643247" w14:textId="77777777" w:rsidR="00FA140C" w:rsidRDefault="00FA140C" w:rsidP="0064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6F595" w14:textId="41B972C4" w:rsidR="00646A34" w:rsidRPr="00646A34" w:rsidRDefault="00646A34" w:rsidP="00646A34">
    <w:pPr>
      <w:pStyle w:val="a5"/>
      <w:jc w:val="center"/>
      <w:rPr>
        <w:lang w:val="en-US"/>
      </w:rPr>
    </w:pPr>
    <w:r w:rsidRPr="00646A34">
      <w:rPr>
        <w:lang w:val="en-US"/>
      </w:rPr>
      <w:t>Project Reference: 101081873-ERASMUS-EDU-2022-CBHE-STRAND-2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B049D" w14:textId="77777777" w:rsidR="00FA140C" w:rsidRDefault="00FA140C" w:rsidP="00646A34">
      <w:pPr>
        <w:spacing w:after="0" w:line="240" w:lineRule="auto"/>
      </w:pPr>
      <w:r>
        <w:separator/>
      </w:r>
    </w:p>
  </w:footnote>
  <w:footnote w:type="continuationSeparator" w:id="0">
    <w:p w14:paraId="32C32F1F" w14:textId="77777777" w:rsidR="00FA140C" w:rsidRDefault="00FA140C" w:rsidP="0064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93F57" w14:textId="4DF678A0" w:rsidR="00646A34" w:rsidRDefault="00646A34">
    <w:pPr>
      <w:pStyle w:val="a4"/>
    </w:pPr>
    <w:r>
      <w:rPr>
        <w:noProof/>
      </w:rPr>
      <w:drawing>
        <wp:inline distT="0" distB="0" distL="0" distR="0" wp14:anchorId="7B997743" wp14:editId="0CE849B8">
          <wp:extent cx="1195406" cy="266700"/>
          <wp:effectExtent l="0" t="0" r="0" b="0"/>
          <wp:docPr id="1472369873" name="Grafik 1" descr="Ein Bild, das Screenshot, Schrift, Electric Blue (Farbe), Majorelle Blu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369873" name="Grafik 1" descr="Ein Bild, das Screenshot, Schrift, Electric Blue (Farbe), Majorelle Blu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40" cy="270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46A34">
      <w:rPr>
        <w:b/>
        <w:bCs/>
        <w:sz w:val="32"/>
        <w:szCs w:val="32"/>
      </w:rPr>
      <w:t>INTEC</w:t>
    </w:r>
    <w:r>
      <w:tab/>
    </w:r>
    <w:r>
      <w:rPr>
        <w:noProof/>
      </w:rPr>
      <w:drawing>
        <wp:inline distT="0" distB="0" distL="0" distR="0" wp14:anchorId="6AE2F3E4" wp14:editId="734B647D">
          <wp:extent cx="1333500" cy="271639"/>
          <wp:effectExtent l="0" t="0" r="0" b="0"/>
          <wp:docPr id="469936879" name="Grafik 2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936879" name="Grafik 2" descr="Ein Bild, das Text, Schrift, Screenshot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382" cy="28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70B7A"/>
    <w:multiLevelType w:val="hybridMultilevel"/>
    <w:tmpl w:val="DF22D99C"/>
    <w:lvl w:ilvl="0" w:tplc="A2C6F8FE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445CD"/>
    <w:multiLevelType w:val="hybridMultilevel"/>
    <w:tmpl w:val="DCEE3E08"/>
    <w:lvl w:ilvl="0" w:tplc="021EB4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57F94"/>
    <w:multiLevelType w:val="hybridMultilevel"/>
    <w:tmpl w:val="7974B93C"/>
    <w:lvl w:ilvl="0" w:tplc="91ACDD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16751">
    <w:abstractNumId w:val="0"/>
  </w:num>
  <w:num w:numId="2" w16cid:durableId="1248924598">
    <w:abstractNumId w:val="2"/>
  </w:num>
  <w:num w:numId="3" w16cid:durableId="206092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B"/>
    <w:rsid w:val="00066531"/>
    <w:rsid w:val="000B27F0"/>
    <w:rsid w:val="00100F10"/>
    <w:rsid w:val="00105058"/>
    <w:rsid w:val="001E1C89"/>
    <w:rsid w:val="001E4548"/>
    <w:rsid w:val="002036AD"/>
    <w:rsid w:val="0024480D"/>
    <w:rsid w:val="00257A72"/>
    <w:rsid w:val="002D6CE4"/>
    <w:rsid w:val="00387761"/>
    <w:rsid w:val="00430A44"/>
    <w:rsid w:val="0046358E"/>
    <w:rsid w:val="00474738"/>
    <w:rsid w:val="004839A9"/>
    <w:rsid w:val="00486289"/>
    <w:rsid w:val="004D34ED"/>
    <w:rsid w:val="00547DC9"/>
    <w:rsid w:val="005659B1"/>
    <w:rsid w:val="005A1CBD"/>
    <w:rsid w:val="0061242C"/>
    <w:rsid w:val="0061483B"/>
    <w:rsid w:val="00630502"/>
    <w:rsid w:val="00646A34"/>
    <w:rsid w:val="00686A00"/>
    <w:rsid w:val="006A31AB"/>
    <w:rsid w:val="006D1CD4"/>
    <w:rsid w:val="00712174"/>
    <w:rsid w:val="007B17D9"/>
    <w:rsid w:val="007C0BA3"/>
    <w:rsid w:val="00832EFE"/>
    <w:rsid w:val="008335D3"/>
    <w:rsid w:val="008A0062"/>
    <w:rsid w:val="0095086A"/>
    <w:rsid w:val="00A12476"/>
    <w:rsid w:val="00A16CB3"/>
    <w:rsid w:val="00A46E0B"/>
    <w:rsid w:val="00AF61AB"/>
    <w:rsid w:val="00BC4296"/>
    <w:rsid w:val="00C022F4"/>
    <w:rsid w:val="00C43FD7"/>
    <w:rsid w:val="00C65786"/>
    <w:rsid w:val="00CB218C"/>
    <w:rsid w:val="00CB5E9C"/>
    <w:rsid w:val="00CE1279"/>
    <w:rsid w:val="00CF6D67"/>
    <w:rsid w:val="00D42639"/>
    <w:rsid w:val="00D65ED0"/>
    <w:rsid w:val="00DB4F92"/>
    <w:rsid w:val="00EF2B9A"/>
    <w:rsid w:val="00F1575B"/>
    <w:rsid w:val="00F16DA7"/>
    <w:rsid w:val="00F65088"/>
    <w:rsid w:val="00F75969"/>
    <w:rsid w:val="00F92420"/>
    <w:rsid w:val="00FA140C"/>
    <w:rsid w:val="00FB21C5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DEFB"/>
  <w15:chartTrackingRefBased/>
  <w15:docId w15:val="{1EAE144A-2723-43D4-BE99-4F2791FD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474738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val="de-D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D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4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46A34"/>
  </w:style>
  <w:style w:type="paragraph" w:styleId="a5">
    <w:name w:val="footer"/>
    <w:basedOn w:val="a"/>
    <w:link w:val="Char0"/>
    <w:uiPriority w:val="99"/>
    <w:unhideWhenUsed/>
    <w:rsid w:val="0064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46A34"/>
  </w:style>
  <w:style w:type="table" w:styleId="a6">
    <w:name w:val="Table Grid"/>
    <w:basedOn w:val="a1"/>
    <w:uiPriority w:val="39"/>
    <w:rsid w:val="008A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9"/>
    <w:rsid w:val="00474738"/>
    <w:rPr>
      <w:rFonts w:ascii="Cambria" w:eastAsia="Calibri" w:hAnsi="Cambria" w:cs="Times New Roman"/>
      <w:b/>
      <w:bCs/>
      <w:color w:val="4F81BD"/>
      <w:kern w:val="0"/>
      <w:sz w:val="26"/>
      <w:szCs w:val="26"/>
      <w:lang w:val="de-DE"/>
      <w14:ligatures w14:val="none"/>
    </w:rPr>
  </w:style>
  <w:style w:type="character" w:styleId="-">
    <w:name w:val="Hyperlink"/>
    <w:basedOn w:val="a0"/>
    <w:uiPriority w:val="99"/>
    <w:unhideWhenUsed/>
    <w:rsid w:val="00CF6D6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F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Föttinger Petra</dc:creator>
  <cp:keywords/>
  <dc:description/>
  <cp:lastModifiedBy>Enkeleint-Aggelos Mechili</cp:lastModifiedBy>
  <cp:revision>2</cp:revision>
  <cp:lastPrinted>2024-03-11T12:47:00Z</cp:lastPrinted>
  <dcterms:created xsi:type="dcterms:W3CDTF">2024-05-23T14:14:00Z</dcterms:created>
  <dcterms:modified xsi:type="dcterms:W3CDTF">2024-05-23T14:14:00Z</dcterms:modified>
</cp:coreProperties>
</file>