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DDD97" w14:textId="77777777" w:rsidR="00261522" w:rsidRDefault="00261522" w:rsidP="004D0BBB">
      <w:pPr>
        <w:jc w:val="center"/>
        <w:rPr>
          <w:rFonts w:ascii="Times New Roman" w:hAnsi="Times New Roman" w:cs="Times New Roman"/>
          <w:b/>
          <w:sz w:val="24"/>
          <w:szCs w:val="24"/>
        </w:rPr>
      </w:pPr>
      <w:r w:rsidRPr="00261522">
        <w:rPr>
          <w:rFonts w:ascii="Times New Roman" w:hAnsi="Times New Roman" w:cs="Times New Roman"/>
          <w:b/>
          <w:sz w:val="24"/>
          <w:szCs w:val="24"/>
        </w:rPr>
        <w:t>COURSE SYLLABUS</w:t>
      </w:r>
    </w:p>
    <w:p w14:paraId="706DFD65" w14:textId="6B3D5625" w:rsidR="007D772F" w:rsidRPr="0030045C" w:rsidRDefault="00261522" w:rsidP="004D0BBB">
      <w:pPr>
        <w:jc w:val="center"/>
        <w:rPr>
          <w:rFonts w:ascii="Times New Roman" w:hAnsi="Times New Roman" w:cs="Times New Roman"/>
          <w:b/>
          <w:sz w:val="24"/>
          <w:szCs w:val="24"/>
        </w:rPr>
      </w:pPr>
      <w:r w:rsidRPr="00261522">
        <w:rPr>
          <w:rFonts w:ascii="Times New Roman" w:hAnsi="Times New Roman" w:cs="Times New Roman"/>
          <w:b/>
          <w:sz w:val="24"/>
          <w:szCs w:val="24"/>
        </w:rPr>
        <w:t>Dermatology</w:t>
      </w:r>
    </w:p>
    <w:tbl>
      <w:tblPr>
        <w:tblW w:w="5130" w:type="pct"/>
        <w:tblInd w:w="-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596"/>
        <w:gridCol w:w="1231"/>
        <w:gridCol w:w="884"/>
        <w:gridCol w:w="1143"/>
        <w:gridCol w:w="614"/>
        <w:gridCol w:w="1007"/>
        <w:gridCol w:w="1139"/>
        <w:gridCol w:w="1112"/>
        <w:gridCol w:w="861"/>
      </w:tblGrid>
      <w:tr w:rsidR="007879EA" w:rsidRPr="0030045C" w14:paraId="4C4B2547" w14:textId="77777777" w:rsidTr="0030045C">
        <w:trPr>
          <w:trHeight w:val="432"/>
        </w:trPr>
        <w:tc>
          <w:tcPr>
            <w:tcW w:w="5000" w:type="pct"/>
            <w:gridSpan w:val="9"/>
            <w:tcBorders>
              <w:bottom w:val="single" w:sz="4" w:space="0" w:color="auto"/>
            </w:tcBorders>
            <w:shd w:val="clear" w:color="auto" w:fill="DBE5F1"/>
            <w:vAlign w:val="center"/>
          </w:tcPr>
          <w:p w14:paraId="030D496E" w14:textId="120B2C87" w:rsidR="00261522" w:rsidRDefault="00245FB7" w:rsidP="003E44DC">
            <w:pPr>
              <w:pStyle w:val="StyleCalibri11ptBoldCentered"/>
              <w:jc w:val="left"/>
              <w:rPr>
                <w:rFonts w:ascii="Times New Roman" w:hAnsi="Times New Roman"/>
                <w:bCs w:val="0"/>
              </w:rPr>
            </w:pPr>
            <w:r>
              <w:rPr>
                <w:rFonts w:ascii="Times New Roman" w:hAnsi="Times New Roman"/>
                <w:bCs w:val="0"/>
              </w:rPr>
              <w:t>S</w:t>
            </w:r>
            <w:r w:rsidR="00261522" w:rsidRPr="00261522">
              <w:rPr>
                <w:rFonts w:ascii="Times New Roman" w:hAnsi="Times New Roman"/>
                <w:bCs w:val="0"/>
              </w:rPr>
              <w:t>ubject</w:t>
            </w:r>
            <w:r>
              <w:rPr>
                <w:rFonts w:ascii="Times New Roman" w:hAnsi="Times New Roman"/>
                <w:bCs w:val="0"/>
              </w:rPr>
              <w:t xml:space="preserve"> holder</w:t>
            </w:r>
            <w:r w:rsidR="00261522" w:rsidRPr="00261522">
              <w:rPr>
                <w:rFonts w:ascii="Times New Roman" w:hAnsi="Times New Roman"/>
                <w:bCs w:val="0"/>
              </w:rPr>
              <w:t>:</w:t>
            </w:r>
          </w:p>
          <w:p w14:paraId="5F1F3BEF" w14:textId="0FF661AD" w:rsidR="007879EA" w:rsidRPr="0030045C" w:rsidRDefault="00261522" w:rsidP="003E44DC">
            <w:pPr>
              <w:pStyle w:val="StyleCalibri11ptBoldCentered"/>
              <w:jc w:val="left"/>
              <w:rPr>
                <w:rFonts w:ascii="Times New Roman" w:hAnsi="Times New Roman"/>
                <w:bCs w:val="0"/>
              </w:rPr>
            </w:pPr>
            <w:r w:rsidRPr="00261522">
              <w:rPr>
                <w:rFonts w:ascii="Times New Roman" w:eastAsia="Times New Roman" w:hAnsi="Times New Roman"/>
              </w:rPr>
              <w:t>Subject teacher:</w:t>
            </w:r>
            <w:r>
              <w:rPr>
                <w:rFonts w:ascii="Times New Roman" w:eastAsia="Times New Roman" w:hAnsi="Times New Roman"/>
              </w:rPr>
              <w:t xml:space="preserve">                                   </w:t>
            </w:r>
            <w:r w:rsidR="003E44DC" w:rsidRPr="00783DAC">
              <w:rPr>
                <w:rFonts w:ascii="Times New Roman" w:eastAsia="Times New Roman" w:hAnsi="Times New Roman"/>
                <w:i/>
                <w:sz w:val="24"/>
                <w:szCs w:val="24"/>
              </w:rPr>
              <w:t>Glodiana S</w:t>
            </w:r>
            <w:r w:rsidRPr="00783DAC">
              <w:rPr>
                <w:rFonts w:ascii="Times New Roman" w:eastAsia="Times New Roman" w:hAnsi="Times New Roman"/>
                <w:i/>
                <w:sz w:val="24"/>
                <w:szCs w:val="24"/>
              </w:rPr>
              <w:t xml:space="preserve">INANAJ </w:t>
            </w:r>
            <w:r w:rsidR="000E081B" w:rsidRPr="00783DAC">
              <w:rPr>
                <w:rFonts w:ascii="Times New Roman" w:eastAsia="Times New Roman" w:hAnsi="Times New Roman"/>
                <w:i/>
                <w:sz w:val="24"/>
                <w:szCs w:val="24"/>
              </w:rPr>
              <w:t>PhD. In nursing sciences</w:t>
            </w:r>
          </w:p>
        </w:tc>
      </w:tr>
      <w:tr w:rsidR="007879EA" w:rsidRPr="0030045C" w14:paraId="4DCEC1A2" w14:textId="77777777" w:rsidTr="0030045C">
        <w:tc>
          <w:tcPr>
            <w:tcW w:w="833" w:type="pct"/>
            <w:vMerge w:val="restart"/>
            <w:tcBorders>
              <w:top w:val="single" w:sz="4" w:space="0" w:color="auto"/>
            </w:tcBorders>
            <w:shd w:val="clear" w:color="auto" w:fill="auto"/>
            <w:vAlign w:val="center"/>
          </w:tcPr>
          <w:p w14:paraId="79E1EC62" w14:textId="403118F9" w:rsidR="007879EA" w:rsidRPr="0030045C" w:rsidRDefault="00245FB7" w:rsidP="0030045C">
            <w:pPr>
              <w:pStyle w:val="StyleCalibri11ptBoldCentered"/>
              <w:rPr>
                <w:rFonts w:ascii="Times New Roman" w:hAnsi="Times New Roman"/>
                <w:color w:val="000000"/>
              </w:rPr>
            </w:pPr>
            <w:r>
              <w:rPr>
                <w:rFonts w:ascii="Times New Roman" w:hAnsi="Times New Roman"/>
                <w:color w:val="000000"/>
              </w:rPr>
              <w:t>Load</w:t>
            </w:r>
            <w:r w:rsidR="007879EA" w:rsidRPr="0030045C">
              <w:rPr>
                <w:rFonts w:ascii="Times New Roman" w:hAnsi="Times New Roman"/>
                <w:color w:val="000000"/>
              </w:rPr>
              <w:t>:</w:t>
            </w:r>
          </w:p>
          <w:p w14:paraId="6B365267" w14:textId="77777777" w:rsidR="007879EA" w:rsidRPr="0030045C" w:rsidRDefault="007879EA" w:rsidP="0030045C">
            <w:pPr>
              <w:pStyle w:val="StyleCalibri11ptBoldCentered"/>
              <w:rPr>
                <w:rFonts w:ascii="Times New Roman" w:hAnsi="Times New Roman"/>
                <w:color w:val="000000"/>
              </w:rPr>
            </w:pPr>
          </w:p>
        </w:tc>
        <w:tc>
          <w:tcPr>
            <w:tcW w:w="642" w:type="pct"/>
            <w:vMerge w:val="restart"/>
            <w:tcBorders>
              <w:top w:val="single" w:sz="4" w:space="0" w:color="auto"/>
            </w:tcBorders>
            <w:shd w:val="clear" w:color="auto" w:fill="auto"/>
            <w:vAlign w:val="center"/>
          </w:tcPr>
          <w:p w14:paraId="1E041B5A" w14:textId="77777777" w:rsidR="007879EA" w:rsidRPr="0030045C" w:rsidRDefault="007879EA" w:rsidP="0030045C">
            <w:pPr>
              <w:pStyle w:val="StyleCalibri11ptBoldCentered"/>
              <w:rPr>
                <w:rFonts w:ascii="Times New Roman" w:hAnsi="Times New Roman"/>
                <w:color w:val="000000"/>
              </w:rPr>
            </w:pPr>
            <w:r w:rsidRPr="0030045C">
              <w:rPr>
                <w:rFonts w:ascii="Times New Roman" w:hAnsi="Times New Roman"/>
                <w:color w:val="000000"/>
              </w:rPr>
              <w:t>ECTS</w:t>
            </w:r>
          </w:p>
        </w:tc>
        <w:tc>
          <w:tcPr>
            <w:tcW w:w="2496" w:type="pct"/>
            <w:gridSpan w:val="5"/>
            <w:tcBorders>
              <w:top w:val="single" w:sz="4" w:space="0" w:color="auto"/>
            </w:tcBorders>
            <w:shd w:val="clear" w:color="auto" w:fill="auto"/>
            <w:vAlign w:val="center"/>
          </w:tcPr>
          <w:p w14:paraId="1E9A0EC2" w14:textId="5066822C" w:rsidR="007879EA" w:rsidRPr="0030045C" w:rsidRDefault="00245FB7" w:rsidP="0030045C">
            <w:pPr>
              <w:pStyle w:val="StyleCalibri11ptBoldCentered"/>
              <w:rPr>
                <w:rFonts w:ascii="Times New Roman" w:hAnsi="Times New Roman"/>
                <w:color w:val="000000"/>
              </w:rPr>
            </w:pPr>
            <w:r w:rsidRPr="00245FB7">
              <w:rPr>
                <w:rFonts w:ascii="Times New Roman" w:hAnsi="Times New Roman"/>
                <w:color w:val="000000"/>
              </w:rPr>
              <w:t>Lessons in the auditorium</w:t>
            </w:r>
          </w:p>
        </w:tc>
        <w:tc>
          <w:tcPr>
            <w:tcW w:w="580" w:type="pct"/>
            <w:vMerge w:val="restart"/>
            <w:tcBorders>
              <w:top w:val="single" w:sz="4" w:space="0" w:color="auto"/>
              <w:right w:val="single" w:sz="4" w:space="0" w:color="auto"/>
            </w:tcBorders>
            <w:shd w:val="clear" w:color="auto" w:fill="auto"/>
            <w:vAlign w:val="center"/>
          </w:tcPr>
          <w:p w14:paraId="1734F1C2" w14:textId="1C96114C" w:rsidR="007879EA" w:rsidRPr="0030045C" w:rsidRDefault="00245FB7" w:rsidP="0030045C">
            <w:pPr>
              <w:pStyle w:val="StyleCalibri11ptBoldCentered"/>
              <w:rPr>
                <w:rFonts w:ascii="Times New Roman" w:hAnsi="Times New Roman"/>
                <w:color w:val="000000"/>
              </w:rPr>
            </w:pPr>
            <w:r w:rsidRPr="00245FB7">
              <w:rPr>
                <w:rFonts w:ascii="Times New Roman" w:hAnsi="Times New Roman"/>
                <w:color w:val="000000"/>
              </w:rPr>
              <w:t>Individual study</w:t>
            </w:r>
          </w:p>
        </w:tc>
        <w:tc>
          <w:tcPr>
            <w:tcW w:w="449" w:type="pct"/>
            <w:vMerge w:val="restart"/>
            <w:tcBorders>
              <w:top w:val="single" w:sz="4" w:space="0" w:color="auto"/>
              <w:left w:val="single" w:sz="4" w:space="0" w:color="auto"/>
            </w:tcBorders>
            <w:shd w:val="clear" w:color="auto" w:fill="auto"/>
            <w:vAlign w:val="center"/>
          </w:tcPr>
          <w:p w14:paraId="652B6BAD" w14:textId="44224C2D" w:rsidR="007879EA" w:rsidRPr="0030045C" w:rsidRDefault="007879EA" w:rsidP="0030045C">
            <w:pPr>
              <w:pStyle w:val="StyleCalibri11ptBoldCentered"/>
              <w:rPr>
                <w:rFonts w:ascii="Times New Roman" w:hAnsi="Times New Roman"/>
                <w:color w:val="000000"/>
              </w:rPr>
            </w:pPr>
            <w:r w:rsidRPr="0030045C">
              <w:rPr>
                <w:rFonts w:ascii="Times New Roman" w:hAnsi="Times New Roman"/>
                <w:color w:val="000000"/>
              </w:rPr>
              <w:t>Total</w:t>
            </w:r>
          </w:p>
        </w:tc>
      </w:tr>
      <w:tr w:rsidR="007879EA" w:rsidRPr="0030045C" w14:paraId="37E43E8B" w14:textId="77777777" w:rsidTr="007D37B7">
        <w:trPr>
          <w:trHeight w:val="533"/>
        </w:trPr>
        <w:tc>
          <w:tcPr>
            <w:tcW w:w="833" w:type="pct"/>
            <w:vMerge/>
            <w:shd w:val="clear" w:color="auto" w:fill="auto"/>
            <w:vAlign w:val="center"/>
          </w:tcPr>
          <w:p w14:paraId="0FE75260" w14:textId="77777777" w:rsidR="007879EA" w:rsidRPr="0030045C" w:rsidRDefault="007879EA" w:rsidP="0030045C">
            <w:pPr>
              <w:pStyle w:val="StyleCalibri11ptBoldCentered"/>
              <w:rPr>
                <w:rFonts w:ascii="Times New Roman" w:hAnsi="Times New Roman"/>
                <w:color w:val="000000"/>
              </w:rPr>
            </w:pPr>
          </w:p>
        </w:tc>
        <w:tc>
          <w:tcPr>
            <w:tcW w:w="642" w:type="pct"/>
            <w:vMerge/>
            <w:shd w:val="clear" w:color="auto" w:fill="auto"/>
            <w:vAlign w:val="center"/>
          </w:tcPr>
          <w:p w14:paraId="384FDD48" w14:textId="77777777" w:rsidR="007879EA" w:rsidRPr="0030045C" w:rsidRDefault="007879EA" w:rsidP="0030045C">
            <w:pPr>
              <w:pStyle w:val="StyleCalibri11ptBoldCentered"/>
              <w:rPr>
                <w:rFonts w:ascii="Times New Roman" w:hAnsi="Times New Roman"/>
                <w:color w:val="000000"/>
              </w:rPr>
            </w:pPr>
          </w:p>
        </w:tc>
        <w:tc>
          <w:tcPr>
            <w:tcW w:w="461" w:type="pct"/>
            <w:shd w:val="clear" w:color="auto" w:fill="auto"/>
            <w:vAlign w:val="center"/>
          </w:tcPr>
          <w:p w14:paraId="6AE8D3AB" w14:textId="7A233604" w:rsidR="007879EA" w:rsidRPr="0030045C" w:rsidRDefault="00245FB7" w:rsidP="0030045C">
            <w:pPr>
              <w:pStyle w:val="StyleCalibri11ptBoldCentered"/>
              <w:rPr>
                <w:rFonts w:ascii="Times New Roman" w:hAnsi="Times New Roman"/>
                <w:color w:val="000000"/>
              </w:rPr>
            </w:pPr>
            <w:r w:rsidRPr="00245FB7">
              <w:rPr>
                <w:rFonts w:ascii="Times New Roman" w:hAnsi="Times New Roman"/>
                <w:color w:val="000000"/>
              </w:rPr>
              <w:t>Lecture</w:t>
            </w:r>
          </w:p>
        </w:tc>
        <w:tc>
          <w:tcPr>
            <w:tcW w:w="596" w:type="pct"/>
            <w:shd w:val="clear" w:color="auto" w:fill="auto"/>
            <w:vAlign w:val="center"/>
          </w:tcPr>
          <w:p w14:paraId="010D3006" w14:textId="77777777" w:rsidR="007879EA" w:rsidRPr="0030045C" w:rsidRDefault="007879EA" w:rsidP="0030045C">
            <w:pPr>
              <w:pStyle w:val="StyleCalibri11ptBoldCentered"/>
              <w:rPr>
                <w:rFonts w:ascii="Times New Roman" w:hAnsi="Times New Roman"/>
                <w:color w:val="000000"/>
              </w:rPr>
            </w:pPr>
            <w:r w:rsidRPr="0030045C">
              <w:rPr>
                <w:rFonts w:ascii="Times New Roman" w:hAnsi="Times New Roman"/>
                <w:color w:val="000000"/>
              </w:rPr>
              <w:t>Seminar</w:t>
            </w:r>
          </w:p>
        </w:tc>
        <w:tc>
          <w:tcPr>
            <w:tcW w:w="320" w:type="pct"/>
            <w:shd w:val="clear" w:color="auto" w:fill="auto"/>
            <w:vAlign w:val="center"/>
          </w:tcPr>
          <w:p w14:paraId="71F8150B" w14:textId="77777777" w:rsidR="007879EA" w:rsidRPr="0030045C" w:rsidRDefault="007879EA" w:rsidP="0030045C">
            <w:pPr>
              <w:pStyle w:val="StyleCalibri11ptBoldCentered"/>
              <w:rPr>
                <w:rFonts w:ascii="Times New Roman" w:hAnsi="Times New Roman"/>
                <w:color w:val="000000"/>
              </w:rPr>
            </w:pPr>
            <w:r w:rsidRPr="0030045C">
              <w:rPr>
                <w:rFonts w:ascii="Times New Roman" w:hAnsi="Times New Roman"/>
                <w:color w:val="000000"/>
              </w:rPr>
              <w:t>Lab</w:t>
            </w:r>
          </w:p>
        </w:tc>
        <w:tc>
          <w:tcPr>
            <w:tcW w:w="525" w:type="pct"/>
            <w:tcBorders>
              <w:right w:val="single" w:sz="4" w:space="0" w:color="auto"/>
            </w:tcBorders>
            <w:shd w:val="clear" w:color="auto" w:fill="auto"/>
            <w:vAlign w:val="center"/>
          </w:tcPr>
          <w:p w14:paraId="554C300C" w14:textId="1F3E22B2" w:rsidR="007879EA" w:rsidRPr="0030045C" w:rsidRDefault="00245FB7" w:rsidP="00BC598D">
            <w:pPr>
              <w:pStyle w:val="StyleCalibri11ptBoldCentered"/>
              <w:jc w:val="left"/>
              <w:rPr>
                <w:rFonts w:ascii="Times New Roman" w:hAnsi="Times New Roman"/>
                <w:color w:val="000000"/>
              </w:rPr>
            </w:pPr>
            <w:r w:rsidRPr="00245FB7">
              <w:rPr>
                <w:rFonts w:ascii="Times New Roman" w:hAnsi="Times New Roman"/>
                <w:color w:val="000000"/>
              </w:rPr>
              <w:t>Practice</w:t>
            </w:r>
          </w:p>
        </w:tc>
        <w:tc>
          <w:tcPr>
            <w:tcW w:w="594" w:type="pct"/>
            <w:tcBorders>
              <w:left w:val="single" w:sz="4" w:space="0" w:color="auto"/>
              <w:right w:val="single" w:sz="4" w:space="0" w:color="auto"/>
            </w:tcBorders>
            <w:shd w:val="clear" w:color="auto" w:fill="auto"/>
            <w:vAlign w:val="center"/>
          </w:tcPr>
          <w:p w14:paraId="66DC14B3" w14:textId="020F56C8" w:rsidR="007879EA" w:rsidRPr="0030045C" w:rsidRDefault="00245FB7" w:rsidP="0030045C">
            <w:pPr>
              <w:pStyle w:val="StyleCalibri11ptBoldCentered"/>
              <w:rPr>
                <w:rFonts w:ascii="Times New Roman" w:hAnsi="Times New Roman"/>
                <w:color w:val="000000"/>
              </w:rPr>
            </w:pPr>
            <w:r w:rsidRPr="00245FB7">
              <w:rPr>
                <w:rFonts w:ascii="Times New Roman" w:hAnsi="Times New Roman"/>
                <w:color w:val="000000"/>
              </w:rPr>
              <w:t>Clinical project</w:t>
            </w:r>
          </w:p>
        </w:tc>
        <w:tc>
          <w:tcPr>
            <w:tcW w:w="580" w:type="pct"/>
            <w:vMerge/>
            <w:tcBorders>
              <w:left w:val="single" w:sz="4" w:space="0" w:color="auto"/>
              <w:bottom w:val="single" w:sz="4" w:space="0" w:color="auto"/>
              <w:right w:val="single" w:sz="4" w:space="0" w:color="auto"/>
            </w:tcBorders>
            <w:shd w:val="clear" w:color="auto" w:fill="auto"/>
            <w:vAlign w:val="center"/>
          </w:tcPr>
          <w:p w14:paraId="2412F6CA" w14:textId="77777777" w:rsidR="007879EA" w:rsidRPr="0030045C" w:rsidRDefault="007879EA" w:rsidP="0030045C">
            <w:pPr>
              <w:pStyle w:val="StyleCalibri11ptBoldCentered"/>
              <w:rPr>
                <w:rFonts w:ascii="Times New Roman" w:hAnsi="Times New Roman"/>
                <w:color w:val="000000"/>
              </w:rPr>
            </w:pPr>
          </w:p>
        </w:tc>
        <w:tc>
          <w:tcPr>
            <w:tcW w:w="449" w:type="pct"/>
            <w:vMerge/>
            <w:tcBorders>
              <w:left w:val="single" w:sz="4" w:space="0" w:color="auto"/>
              <w:bottom w:val="single" w:sz="4" w:space="0" w:color="auto"/>
            </w:tcBorders>
            <w:shd w:val="clear" w:color="auto" w:fill="auto"/>
            <w:vAlign w:val="center"/>
          </w:tcPr>
          <w:p w14:paraId="06925C1B" w14:textId="77777777" w:rsidR="007879EA" w:rsidRPr="0030045C" w:rsidRDefault="007879EA" w:rsidP="0030045C">
            <w:pPr>
              <w:pStyle w:val="StyleCalibri11ptBoldCentered"/>
              <w:rPr>
                <w:rFonts w:ascii="Times New Roman" w:hAnsi="Times New Roman"/>
                <w:color w:val="000000"/>
              </w:rPr>
            </w:pPr>
          </w:p>
        </w:tc>
      </w:tr>
      <w:tr w:rsidR="007879EA" w:rsidRPr="0030045C" w14:paraId="1B33B16F" w14:textId="77777777" w:rsidTr="00BC598D">
        <w:trPr>
          <w:trHeight w:val="358"/>
        </w:trPr>
        <w:tc>
          <w:tcPr>
            <w:tcW w:w="833" w:type="pct"/>
            <w:vMerge/>
            <w:shd w:val="clear" w:color="auto" w:fill="auto"/>
            <w:vAlign w:val="center"/>
          </w:tcPr>
          <w:p w14:paraId="4A401FF4" w14:textId="77777777" w:rsidR="007879EA" w:rsidRPr="0030045C" w:rsidRDefault="007879EA" w:rsidP="0030045C">
            <w:pPr>
              <w:pStyle w:val="StyleCalibri11ptBoldCentered"/>
              <w:rPr>
                <w:rFonts w:ascii="Times New Roman" w:hAnsi="Times New Roman"/>
                <w:b w:val="0"/>
                <w:color w:val="000000"/>
              </w:rPr>
            </w:pPr>
          </w:p>
        </w:tc>
        <w:tc>
          <w:tcPr>
            <w:tcW w:w="642" w:type="pct"/>
            <w:shd w:val="clear" w:color="auto" w:fill="auto"/>
            <w:vAlign w:val="center"/>
          </w:tcPr>
          <w:p w14:paraId="1916BC18" w14:textId="77777777" w:rsidR="007879EA" w:rsidRPr="0030045C" w:rsidRDefault="00604D6C" w:rsidP="0030045C">
            <w:pPr>
              <w:pStyle w:val="StyleCalibri11ptBoldCentered"/>
              <w:rPr>
                <w:rFonts w:ascii="Times New Roman" w:hAnsi="Times New Roman"/>
                <w:b w:val="0"/>
                <w:color w:val="000000"/>
              </w:rPr>
            </w:pPr>
            <w:r>
              <w:rPr>
                <w:rFonts w:ascii="Times New Roman" w:hAnsi="Times New Roman"/>
                <w:b w:val="0"/>
                <w:color w:val="000000"/>
              </w:rPr>
              <w:t>6</w:t>
            </w:r>
          </w:p>
        </w:tc>
        <w:tc>
          <w:tcPr>
            <w:tcW w:w="461" w:type="pct"/>
            <w:shd w:val="clear" w:color="auto" w:fill="auto"/>
            <w:vAlign w:val="center"/>
          </w:tcPr>
          <w:p w14:paraId="183AA024" w14:textId="77777777" w:rsidR="007879EA" w:rsidRPr="0030045C" w:rsidRDefault="00837368" w:rsidP="0030045C">
            <w:pPr>
              <w:pStyle w:val="StyleCalibri11ptBoldCentered"/>
              <w:rPr>
                <w:rFonts w:ascii="Times New Roman" w:hAnsi="Times New Roman"/>
                <w:b w:val="0"/>
                <w:color w:val="000000"/>
              </w:rPr>
            </w:pPr>
            <w:r>
              <w:rPr>
                <w:rFonts w:ascii="Times New Roman" w:hAnsi="Times New Roman"/>
                <w:b w:val="0"/>
                <w:color w:val="000000"/>
              </w:rPr>
              <w:t>45</w:t>
            </w:r>
          </w:p>
        </w:tc>
        <w:tc>
          <w:tcPr>
            <w:tcW w:w="596" w:type="pct"/>
            <w:shd w:val="clear" w:color="auto" w:fill="auto"/>
            <w:vAlign w:val="center"/>
          </w:tcPr>
          <w:p w14:paraId="1C1E3A21" w14:textId="77777777" w:rsidR="007879EA" w:rsidRPr="0030045C" w:rsidRDefault="007879EA" w:rsidP="0030045C">
            <w:pPr>
              <w:pStyle w:val="StyleCalibri11ptBoldCentered"/>
              <w:rPr>
                <w:rFonts w:ascii="Times New Roman" w:hAnsi="Times New Roman"/>
                <w:b w:val="0"/>
                <w:color w:val="000000"/>
              </w:rPr>
            </w:pPr>
            <w:r w:rsidRPr="0030045C">
              <w:rPr>
                <w:rFonts w:ascii="Times New Roman" w:hAnsi="Times New Roman"/>
                <w:b w:val="0"/>
                <w:color w:val="000000"/>
              </w:rPr>
              <w:t>0</w:t>
            </w:r>
          </w:p>
        </w:tc>
        <w:tc>
          <w:tcPr>
            <w:tcW w:w="320" w:type="pct"/>
            <w:shd w:val="clear" w:color="auto" w:fill="auto"/>
            <w:vAlign w:val="center"/>
          </w:tcPr>
          <w:p w14:paraId="4EA8CE8B" w14:textId="77777777" w:rsidR="007879EA" w:rsidRPr="0030045C" w:rsidRDefault="008F2F2F" w:rsidP="0030045C">
            <w:pPr>
              <w:pStyle w:val="StyleCalibri11ptBoldCentered"/>
              <w:rPr>
                <w:rFonts w:ascii="Times New Roman" w:hAnsi="Times New Roman"/>
                <w:b w:val="0"/>
                <w:color w:val="000000"/>
              </w:rPr>
            </w:pPr>
            <w:r>
              <w:rPr>
                <w:rFonts w:ascii="Times New Roman" w:hAnsi="Times New Roman"/>
                <w:b w:val="0"/>
                <w:color w:val="000000"/>
              </w:rPr>
              <w:t>0</w:t>
            </w:r>
          </w:p>
        </w:tc>
        <w:tc>
          <w:tcPr>
            <w:tcW w:w="525" w:type="pct"/>
            <w:tcBorders>
              <w:right w:val="single" w:sz="4" w:space="0" w:color="auto"/>
            </w:tcBorders>
            <w:shd w:val="clear" w:color="auto" w:fill="auto"/>
            <w:vAlign w:val="center"/>
          </w:tcPr>
          <w:p w14:paraId="3D087A12" w14:textId="77777777" w:rsidR="007879EA" w:rsidRPr="0030045C" w:rsidRDefault="003D6490" w:rsidP="0030045C">
            <w:pPr>
              <w:pStyle w:val="StyleCalibri11ptBoldCentered"/>
              <w:rPr>
                <w:rFonts w:ascii="Times New Roman" w:hAnsi="Times New Roman"/>
                <w:b w:val="0"/>
                <w:color w:val="000000"/>
              </w:rPr>
            </w:pPr>
            <w:r>
              <w:rPr>
                <w:rFonts w:ascii="Times New Roman" w:hAnsi="Times New Roman"/>
                <w:b w:val="0"/>
                <w:color w:val="000000"/>
              </w:rPr>
              <w:t>30</w:t>
            </w:r>
          </w:p>
        </w:tc>
        <w:tc>
          <w:tcPr>
            <w:tcW w:w="594" w:type="pct"/>
            <w:tcBorders>
              <w:left w:val="single" w:sz="4" w:space="0" w:color="auto"/>
            </w:tcBorders>
            <w:shd w:val="clear" w:color="auto" w:fill="auto"/>
            <w:vAlign w:val="center"/>
          </w:tcPr>
          <w:p w14:paraId="093FDAA3" w14:textId="77777777" w:rsidR="007879EA" w:rsidRPr="0030045C" w:rsidRDefault="00B706D2" w:rsidP="0030045C">
            <w:pPr>
              <w:pStyle w:val="StyleCalibri11ptBoldCentered"/>
              <w:rPr>
                <w:rFonts w:ascii="Times New Roman" w:hAnsi="Times New Roman"/>
                <w:b w:val="0"/>
                <w:color w:val="000000"/>
              </w:rPr>
            </w:pPr>
            <w:r>
              <w:rPr>
                <w:rFonts w:ascii="Times New Roman" w:hAnsi="Times New Roman"/>
                <w:b w:val="0"/>
                <w:color w:val="000000"/>
              </w:rPr>
              <w:t>0</w:t>
            </w:r>
          </w:p>
        </w:tc>
        <w:tc>
          <w:tcPr>
            <w:tcW w:w="580" w:type="pct"/>
            <w:tcBorders>
              <w:top w:val="single" w:sz="4" w:space="0" w:color="auto"/>
              <w:right w:val="single" w:sz="4" w:space="0" w:color="auto"/>
            </w:tcBorders>
            <w:shd w:val="clear" w:color="auto" w:fill="auto"/>
            <w:vAlign w:val="center"/>
          </w:tcPr>
          <w:p w14:paraId="71B34760" w14:textId="77777777" w:rsidR="007879EA" w:rsidRPr="0030045C" w:rsidRDefault="003D6490" w:rsidP="0030045C">
            <w:pPr>
              <w:pStyle w:val="StyleCalibri11ptBoldCentered"/>
              <w:rPr>
                <w:rFonts w:ascii="Times New Roman" w:hAnsi="Times New Roman"/>
                <w:b w:val="0"/>
                <w:color w:val="000000"/>
              </w:rPr>
            </w:pPr>
            <w:r>
              <w:rPr>
                <w:rFonts w:ascii="Times New Roman" w:hAnsi="Times New Roman"/>
                <w:b w:val="0"/>
                <w:color w:val="000000"/>
              </w:rPr>
              <w:t>7</w:t>
            </w:r>
            <w:r w:rsidR="00837368">
              <w:rPr>
                <w:rFonts w:ascii="Times New Roman" w:hAnsi="Times New Roman"/>
                <w:b w:val="0"/>
                <w:color w:val="000000"/>
              </w:rPr>
              <w:t>5</w:t>
            </w:r>
          </w:p>
        </w:tc>
        <w:tc>
          <w:tcPr>
            <w:tcW w:w="449" w:type="pct"/>
            <w:tcBorders>
              <w:top w:val="single" w:sz="4" w:space="0" w:color="auto"/>
              <w:left w:val="single" w:sz="4" w:space="0" w:color="auto"/>
            </w:tcBorders>
            <w:shd w:val="clear" w:color="auto" w:fill="auto"/>
            <w:vAlign w:val="center"/>
          </w:tcPr>
          <w:p w14:paraId="05C61581" w14:textId="77777777" w:rsidR="007879EA" w:rsidRPr="0030045C" w:rsidRDefault="00837368" w:rsidP="0030045C">
            <w:pPr>
              <w:pStyle w:val="StyleCalibri11ptBoldCentered"/>
              <w:rPr>
                <w:rFonts w:ascii="Times New Roman" w:hAnsi="Times New Roman"/>
                <w:b w:val="0"/>
                <w:color w:val="000000"/>
              </w:rPr>
            </w:pPr>
            <w:r>
              <w:rPr>
                <w:rFonts w:ascii="Times New Roman" w:hAnsi="Times New Roman"/>
                <w:b w:val="0"/>
                <w:color w:val="000000"/>
              </w:rPr>
              <w:t>150</w:t>
            </w:r>
          </w:p>
        </w:tc>
      </w:tr>
      <w:tr w:rsidR="007879EA" w:rsidRPr="0030045C" w14:paraId="45625833" w14:textId="77777777" w:rsidTr="0030045C">
        <w:trPr>
          <w:trHeight w:val="413"/>
        </w:trPr>
        <w:tc>
          <w:tcPr>
            <w:tcW w:w="1475" w:type="pct"/>
            <w:gridSpan w:val="2"/>
            <w:tcBorders>
              <w:right w:val="single" w:sz="4" w:space="0" w:color="auto"/>
            </w:tcBorders>
            <w:shd w:val="clear" w:color="auto" w:fill="auto"/>
            <w:vAlign w:val="center"/>
          </w:tcPr>
          <w:p w14:paraId="292AB250" w14:textId="726737A0" w:rsidR="007879EA" w:rsidRPr="0030045C" w:rsidRDefault="00245FB7" w:rsidP="0030045C">
            <w:pPr>
              <w:spacing w:after="0"/>
              <w:rPr>
                <w:rFonts w:ascii="Times New Roman" w:hAnsi="Times New Roman" w:cs="Times New Roman"/>
                <w:b/>
                <w:bCs/>
                <w:color w:val="000000"/>
                <w:sz w:val="20"/>
                <w:szCs w:val="20"/>
              </w:rPr>
            </w:pPr>
            <w:r w:rsidRPr="00245FB7">
              <w:rPr>
                <w:rFonts w:ascii="Times New Roman" w:hAnsi="Times New Roman" w:cs="Times New Roman"/>
                <w:b/>
                <w:bCs/>
                <w:color w:val="000000"/>
                <w:sz w:val="20"/>
                <w:szCs w:val="20"/>
              </w:rPr>
              <w:t>Subject typology</w:t>
            </w:r>
          </w:p>
        </w:tc>
        <w:tc>
          <w:tcPr>
            <w:tcW w:w="3525" w:type="pct"/>
            <w:gridSpan w:val="7"/>
            <w:tcBorders>
              <w:left w:val="single" w:sz="4" w:space="0" w:color="auto"/>
            </w:tcBorders>
            <w:shd w:val="clear" w:color="auto" w:fill="auto"/>
            <w:vAlign w:val="center"/>
          </w:tcPr>
          <w:p w14:paraId="6607695F" w14:textId="19BEE6F4" w:rsidR="007879EA" w:rsidRPr="008F2F2F" w:rsidRDefault="00245FB7" w:rsidP="0030045C">
            <w:pPr>
              <w:spacing w:after="0"/>
              <w:rPr>
                <w:rFonts w:ascii="Times New Roman" w:hAnsi="Times New Roman" w:cs="Times New Roman"/>
                <w:color w:val="000000"/>
                <w:sz w:val="20"/>
                <w:szCs w:val="20"/>
              </w:rPr>
            </w:pPr>
            <w:r w:rsidRPr="00245FB7">
              <w:rPr>
                <w:rFonts w:ascii="Times New Roman" w:eastAsia="Times New Roman" w:hAnsi="Times New Roman" w:cs="Times New Roman"/>
                <w:color w:val="000000"/>
                <w:sz w:val="20"/>
                <w:szCs w:val="20"/>
                <w:lang w:eastAsia="en-US"/>
              </w:rPr>
              <w:t>Compulsory / Discipline of interdisciplinary / integrative subjects</w:t>
            </w:r>
          </w:p>
        </w:tc>
      </w:tr>
      <w:tr w:rsidR="007879EA" w:rsidRPr="0030045C" w14:paraId="0869526D" w14:textId="77777777" w:rsidTr="0030045C">
        <w:trPr>
          <w:trHeight w:val="413"/>
        </w:trPr>
        <w:tc>
          <w:tcPr>
            <w:tcW w:w="1475" w:type="pct"/>
            <w:gridSpan w:val="2"/>
            <w:tcBorders>
              <w:right w:val="single" w:sz="4" w:space="0" w:color="auto"/>
            </w:tcBorders>
            <w:shd w:val="clear" w:color="auto" w:fill="auto"/>
            <w:vAlign w:val="center"/>
          </w:tcPr>
          <w:p w14:paraId="68DE6B93" w14:textId="2B31DA60" w:rsidR="007879EA" w:rsidRPr="0030045C" w:rsidRDefault="00245FB7" w:rsidP="0030045C">
            <w:pPr>
              <w:spacing w:after="0"/>
              <w:rPr>
                <w:rFonts w:ascii="Times New Roman" w:hAnsi="Times New Roman" w:cs="Times New Roman"/>
                <w:b/>
                <w:bCs/>
                <w:color w:val="000000"/>
                <w:sz w:val="20"/>
                <w:szCs w:val="20"/>
              </w:rPr>
            </w:pPr>
            <w:r w:rsidRPr="00245FB7">
              <w:rPr>
                <w:rFonts w:ascii="Times New Roman" w:hAnsi="Times New Roman" w:cs="Times New Roman"/>
                <w:b/>
                <w:bCs/>
                <w:color w:val="000000"/>
                <w:sz w:val="20"/>
                <w:szCs w:val="20"/>
              </w:rPr>
              <w:t>Academic year/Semester when the course takes place</w:t>
            </w:r>
          </w:p>
        </w:tc>
        <w:tc>
          <w:tcPr>
            <w:tcW w:w="3525" w:type="pct"/>
            <w:gridSpan w:val="7"/>
            <w:tcBorders>
              <w:left w:val="single" w:sz="4" w:space="0" w:color="auto"/>
            </w:tcBorders>
            <w:shd w:val="clear" w:color="auto" w:fill="auto"/>
            <w:vAlign w:val="center"/>
          </w:tcPr>
          <w:p w14:paraId="37D1D872" w14:textId="31201BA6" w:rsidR="007879EA" w:rsidRPr="0030045C" w:rsidRDefault="00245FB7" w:rsidP="007879EA">
            <w:pPr>
              <w:spacing w:after="0"/>
              <w:rPr>
                <w:rFonts w:ascii="Times New Roman" w:hAnsi="Times New Roman" w:cs="Times New Roman"/>
                <w:color w:val="000000"/>
                <w:sz w:val="20"/>
                <w:szCs w:val="20"/>
              </w:rPr>
            </w:pPr>
            <w:r w:rsidRPr="00245FB7">
              <w:rPr>
                <w:rFonts w:ascii="Times New Roman" w:hAnsi="Times New Roman" w:cs="Times New Roman"/>
                <w:color w:val="000000"/>
                <w:sz w:val="20"/>
                <w:szCs w:val="20"/>
              </w:rPr>
              <w:t>Year II, Semester II (Spring 2023)</w:t>
            </w:r>
          </w:p>
        </w:tc>
      </w:tr>
      <w:tr w:rsidR="007879EA" w:rsidRPr="0030045C" w14:paraId="6A9AEF80" w14:textId="77777777" w:rsidTr="0030045C">
        <w:trPr>
          <w:trHeight w:val="377"/>
        </w:trPr>
        <w:tc>
          <w:tcPr>
            <w:tcW w:w="1475" w:type="pct"/>
            <w:gridSpan w:val="2"/>
            <w:tcBorders>
              <w:right w:val="single" w:sz="4" w:space="0" w:color="auto"/>
            </w:tcBorders>
            <w:shd w:val="clear" w:color="auto" w:fill="auto"/>
            <w:vAlign w:val="center"/>
          </w:tcPr>
          <w:p w14:paraId="4B8BDE3D" w14:textId="3A3D16C5" w:rsidR="007879EA" w:rsidRPr="0030045C" w:rsidRDefault="00245FB7" w:rsidP="0030045C">
            <w:pPr>
              <w:spacing w:after="0"/>
              <w:rPr>
                <w:rFonts w:ascii="Times New Roman" w:hAnsi="Times New Roman" w:cs="Times New Roman"/>
                <w:color w:val="000000"/>
                <w:sz w:val="20"/>
                <w:szCs w:val="20"/>
              </w:rPr>
            </w:pPr>
            <w:r w:rsidRPr="00245FB7">
              <w:rPr>
                <w:rFonts w:ascii="Times New Roman" w:hAnsi="Times New Roman" w:cs="Times New Roman"/>
                <w:b/>
                <w:bCs/>
                <w:color w:val="000000"/>
                <w:sz w:val="20"/>
                <w:szCs w:val="20"/>
              </w:rPr>
              <w:t>Subject type</w:t>
            </w:r>
          </w:p>
        </w:tc>
        <w:tc>
          <w:tcPr>
            <w:tcW w:w="3525" w:type="pct"/>
            <w:gridSpan w:val="7"/>
            <w:tcBorders>
              <w:left w:val="single" w:sz="4" w:space="0" w:color="auto"/>
            </w:tcBorders>
            <w:shd w:val="clear" w:color="auto" w:fill="auto"/>
            <w:vAlign w:val="center"/>
          </w:tcPr>
          <w:p w14:paraId="4FD99E4E" w14:textId="649EE507" w:rsidR="007879EA" w:rsidRPr="0030045C" w:rsidRDefault="00245FB7" w:rsidP="007879EA">
            <w:pPr>
              <w:spacing w:after="0"/>
              <w:rPr>
                <w:rFonts w:ascii="Times New Roman" w:hAnsi="Times New Roman" w:cs="Times New Roman"/>
                <w:color w:val="000000"/>
                <w:sz w:val="20"/>
                <w:szCs w:val="20"/>
              </w:rPr>
            </w:pPr>
            <w:r>
              <w:rPr>
                <w:rFonts w:ascii="Times New Roman" w:hAnsi="Times New Roman" w:cs="Times New Roman"/>
                <w:color w:val="000000"/>
                <w:sz w:val="20"/>
                <w:szCs w:val="20"/>
              </w:rPr>
              <w:t>Obligatory</w:t>
            </w:r>
          </w:p>
        </w:tc>
      </w:tr>
      <w:tr w:rsidR="0030045C" w:rsidRPr="0030045C" w14:paraId="6A3F42A7" w14:textId="77777777" w:rsidTr="0030045C">
        <w:trPr>
          <w:trHeight w:val="350"/>
        </w:trPr>
        <w:tc>
          <w:tcPr>
            <w:tcW w:w="1475" w:type="pct"/>
            <w:gridSpan w:val="2"/>
            <w:tcBorders>
              <w:right w:val="single" w:sz="4" w:space="0" w:color="auto"/>
            </w:tcBorders>
            <w:shd w:val="clear" w:color="auto" w:fill="auto"/>
            <w:vAlign w:val="center"/>
          </w:tcPr>
          <w:p w14:paraId="54E2E12F" w14:textId="4C901344" w:rsidR="0030045C" w:rsidRPr="0030045C" w:rsidRDefault="00245FB7" w:rsidP="0030045C">
            <w:pPr>
              <w:spacing w:after="0"/>
              <w:rPr>
                <w:rFonts w:ascii="Times New Roman" w:hAnsi="Times New Roman" w:cs="Times New Roman"/>
                <w:b/>
                <w:bCs/>
                <w:color w:val="000000"/>
                <w:sz w:val="20"/>
                <w:szCs w:val="20"/>
              </w:rPr>
            </w:pPr>
            <w:r w:rsidRPr="00245FB7">
              <w:rPr>
                <w:rFonts w:ascii="Times New Roman" w:hAnsi="Times New Roman" w:cs="Times New Roman"/>
                <w:b/>
                <w:bCs/>
                <w:color w:val="000000"/>
                <w:sz w:val="20"/>
                <w:szCs w:val="20"/>
              </w:rPr>
              <w:t>Study program</w:t>
            </w:r>
          </w:p>
        </w:tc>
        <w:tc>
          <w:tcPr>
            <w:tcW w:w="3525" w:type="pct"/>
            <w:gridSpan w:val="7"/>
            <w:tcBorders>
              <w:left w:val="single" w:sz="4" w:space="0" w:color="auto"/>
            </w:tcBorders>
            <w:shd w:val="clear" w:color="auto" w:fill="auto"/>
            <w:vAlign w:val="center"/>
          </w:tcPr>
          <w:p w14:paraId="1EE5A031" w14:textId="31F46927" w:rsidR="0030045C" w:rsidRPr="0030045C" w:rsidRDefault="00245FB7" w:rsidP="00AB096F">
            <w:pPr>
              <w:spacing w:after="0"/>
              <w:rPr>
                <w:rFonts w:ascii="Times New Roman" w:hAnsi="Times New Roman" w:cs="Times New Roman"/>
                <w:color w:val="000000"/>
                <w:sz w:val="20"/>
                <w:szCs w:val="20"/>
              </w:rPr>
            </w:pPr>
            <w:r w:rsidRPr="00245FB7">
              <w:rPr>
                <w:rFonts w:ascii="Times New Roman" w:hAnsi="Times New Roman" w:cs="Times New Roman"/>
                <w:color w:val="000000"/>
                <w:sz w:val="20"/>
                <w:szCs w:val="20"/>
              </w:rPr>
              <w:t>Bachelor of General Nursing</w:t>
            </w:r>
          </w:p>
        </w:tc>
      </w:tr>
      <w:tr w:rsidR="007879EA" w:rsidRPr="0030045C" w14:paraId="47BF4B40" w14:textId="77777777" w:rsidTr="0030045C">
        <w:trPr>
          <w:trHeight w:val="350"/>
        </w:trPr>
        <w:tc>
          <w:tcPr>
            <w:tcW w:w="1475" w:type="pct"/>
            <w:gridSpan w:val="2"/>
            <w:tcBorders>
              <w:right w:val="single" w:sz="4" w:space="0" w:color="auto"/>
            </w:tcBorders>
            <w:shd w:val="clear" w:color="auto" w:fill="auto"/>
            <w:vAlign w:val="center"/>
          </w:tcPr>
          <w:p w14:paraId="17ECEC1E" w14:textId="446FB296" w:rsidR="007879EA" w:rsidRPr="0030045C" w:rsidRDefault="00245FB7" w:rsidP="0030045C">
            <w:pPr>
              <w:spacing w:after="0"/>
              <w:rPr>
                <w:rFonts w:ascii="Times New Roman" w:hAnsi="Times New Roman" w:cs="Times New Roman"/>
                <w:b/>
                <w:bCs/>
                <w:color w:val="000000"/>
                <w:sz w:val="20"/>
                <w:szCs w:val="20"/>
              </w:rPr>
            </w:pPr>
            <w:r w:rsidRPr="00245FB7">
              <w:rPr>
                <w:rFonts w:ascii="Times New Roman" w:hAnsi="Times New Roman" w:cs="Times New Roman"/>
                <w:b/>
                <w:bCs/>
                <w:color w:val="000000"/>
                <w:sz w:val="20"/>
                <w:szCs w:val="20"/>
              </w:rPr>
              <w:t>Subject code</w:t>
            </w:r>
          </w:p>
        </w:tc>
        <w:tc>
          <w:tcPr>
            <w:tcW w:w="3525" w:type="pct"/>
            <w:gridSpan w:val="7"/>
            <w:tcBorders>
              <w:left w:val="single" w:sz="4" w:space="0" w:color="auto"/>
            </w:tcBorders>
            <w:shd w:val="clear" w:color="auto" w:fill="auto"/>
            <w:vAlign w:val="center"/>
          </w:tcPr>
          <w:p w14:paraId="772B0081" w14:textId="77777777" w:rsidR="007879EA" w:rsidRPr="0030045C" w:rsidRDefault="001B276F" w:rsidP="0030045C">
            <w:pPr>
              <w:spacing w:after="0"/>
              <w:rPr>
                <w:rFonts w:ascii="Times New Roman" w:hAnsi="Times New Roman" w:cs="Times New Roman"/>
                <w:color w:val="000000"/>
                <w:sz w:val="20"/>
                <w:szCs w:val="20"/>
              </w:rPr>
            </w:pPr>
            <w:r>
              <w:rPr>
                <w:rFonts w:ascii="Times New Roman" w:hAnsi="Times New Roman" w:cs="Times New Roman"/>
                <w:color w:val="000000"/>
                <w:sz w:val="20"/>
                <w:szCs w:val="20"/>
              </w:rPr>
              <w:t>INF 276</w:t>
            </w:r>
          </w:p>
        </w:tc>
      </w:tr>
      <w:tr w:rsidR="007879EA" w:rsidRPr="0030045C" w14:paraId="64D6D2AB" w14:textId="77777777" w:rsidTr="0030045C">
        <w:trPr>
          <w:trHeight w:val="350"/>
        </w:trPr>
        <w:tc>
          <w:tcPr>
            <w:tcW w:w="1475" w:type="pct"/>
            <w:gridSpan w:val="2"/>
            <w:tcBorders>
              <w:right w:val="single" w:sz="4" w:space="0" w:color="auto"/>
            </w:tcBorders>
            <w:shd w:val="clear" w:color="auto" w:fill="auto"/>
            <w:vAlign w:val="center"/>
          </w:tcPr>
          <w:p w14:paraId="10B6AFCB" w14:textId="06ED5DF8" w:rsidR="007879EA" w:rsidRPr="0030045C" w:rsidRDefault="00245FB7" w:rsidP="0030045C">
            <w:pPr>
              <w:spacing w:after="0"/>
              <w:rPr>
                <w:rFonts w:ascii="Times New Roman" w:hAnsi="Times New Roman" w:cs="Times New Roman"/>
                <w:b/>
                <w:bCs/>
                <w:color w:val="000000"/>
                <w:sz w:val="20"/>
                <w:szCs w:val="20"/>
              </w:rPr>
            </w:pPr>
            <w:r w:rsidRPr="00245FB7">
              <w:rPr>
                <w:rFonts w:ascii="Times New Roman" w:hAnsi="Times New Roman" w:cs="Times New Roman"/>
                <w:b/>
                <w:bCs/>
                <w:color w:val="000000"/>
                <w:sz w:val="20"/>
                <w:szCs w:val="20"/>
              </w:rPr>
              <w:t>E-mail address of the subject holder / lecturer</w:t>
            </w:r>
          </w:p>
        </w:tc>
        <w:tc>
          <w:tcPr>
            <w:tcW w:w="3525" w:type="pct"/>
            <w:gridSpan w:val="7"/>
            <w:tcBorders>
              <w:left w:val="single" w:sz="4" w:space="0" w:color="auto"/>
            </w:tcBorders>
            <w:shd w:val="clear" w:color="auto" w:fill="auto"/>
            <w:vAlign w:val="center"/>
          </w:tcPr>
          <w:p w14:paraId="4B82B48B" w14:textId="77777777" w:rsidR="00AB096F" w:rsidRDefault="00AB096F" w:rsidP="0030045C">
            <w:pPr>
              <w:spacing w:after="0"/>
              <w:rPr>
                <w:rFonts w:ascii="Times New Roman" w:eastAsia="Times New Roman" w:hAnsi="Times New Roman" w:cs="Times New Roman"/>
                <w:sz w:val="20"/>
                <w:szCs w:val="20"/>
              </w:rPr>
            </w:pPr>
          </w:p>
          <w:p w14:paraId="7055225E" w14:textId="1A18DE3D" w:rsidR="00AB096F" w:rsidRPr="00462082" w:rsidRDefault="00783DAC" w:rsidP="0030045C">
            <w:pPr>
              <w:spacing w:after="0"/>
              <w:rPr>
                <w:rFonts w:ascii="Times New Roman" w:eastAsia="Times New Roman" w:hAnsi="Times New Roman" w:cs="Times New Roman"/>
                <w:sz w:val="20"/>
                <w:szCs w:val="20"/>
              </w:rPr>
            </w:pPr>
            <w:hyperlink r:id="rId5" w:history="1">
              <w:r w:rsidR="00AD2A15" w:rsidRPr="006D093F">
                <w:rPr>
                  <w:rStyle w:val="Hyperlink"/>
                  <w:rFonts w:ascii="Times New Roman" w:hAnsi="Times New Roman" w:cs="Times New Roman"/>
                  <w:sz w:val="20"/>
                  <w:szCs w:val="20"/>
                </w:rPr>
                <w:t>glodiana.sinanaj</w:t>
              </w:r>
              <w:r w:rsidR="00AD2A15" w:rsidRPr="006D093F">
                <w:rPr>
                  <w:rStyle w:val="Hyperlink"/>
                  <w:rFonts w:ascii="Times New Roman" w:eastAsia="Times New Roman" w:hAnsi="Times New Roman" w:cs="Times New Roman"/>
                  <w:sz w:val="20"/>
                  <w:szCs w:val="20"/>
                </w:rPr>
                <w:t>@univlora.edu.al</w:t>
              </w:r>
            </w:hyperlink>
          </w:p>
          <w:p w14:paraId="0D14633E" w14:textId="77777777" w:rsidR="00DC48CC" w:rsidRDefault="00783DAC" w:rsidP="0030045C">
            <w:pPr>
              <w:spacing w:after="0"/>
              <w:rPr>
                <w:rFonts w:ascii="Times New Roman" w:hAnsi="Times New Roman" w:cs="Times New Roman"/>
                <w:sz w:val="20"/>
                <w:szCs w:val="20"/>
              </w:rPr>
            </w:pPr>
            <w:hyperlink r:id="rId6" w:history="1">
              <w:r w:rsidR="00DC48CC" w:rsidRPr="00CF2D3C">
                <w:rPr>
                  <w:rStyle w:val="Hyperlink"/>
                  <w:rFonts w:ascii="Times New Roman" w:hAnsi="Times New Roman" w:cs="Times New Roman"/>
                  <w:sz w:val="20"/>
                  <w:szCs w:val="20"/>
                </w:rPr>
                <w:t>glodisinanaj78@hotmail.com</w:t>
              </w:r>
            </w:hyperlink>
          </w:p>
          <w:p w14:paraId="622FF4FF" w14:textId="77777777" w:rsidR="00DC48CC" w:rsidRPr="00DC48CC" w:rsidRDefault="00DC48CC" w:rsidP="0030045C">
            <w:pPr>
              <w:spacing w:after="0"/>
              <w:rPr>
                <w:rFonts w:ascii="Times New Roman" w:hAnsi="Times New Roman" w:cs="Times New Roman"/>
                <w:sz w:val="20"/>
                <w:szCs w:val="20"/>
              </w:rPr>
            </w:pPr>
          </w:p>
        </w:tc>
      </w:tr>
    </w:tbl>
    <w:p w14:paraId="205CE9E0" w14:textId="77777777" w:rsidR="007D772F" w:rsidRPr="0030045C" w:rsidRDefault="007D772F">
      <w:pPr>
        <w:rPr>
          <w:rFonts w:ascii="Times New Roman" w:hAnsi="Times New Roman" w:cs="Times New Roman"/>
          <w:sz w:val="20"/>
          <w:szCs w:val="20"/>
        </w:rPr>
      </w:pPr>
    </w:p>
    <w:tbl>
      <w:tblPr>
        <w:tblW w:w="5130" w:type="pct"/>
        <w:tblInd w:w="-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42"/>
        <w:gridCol w:w="8245"/>
      </w:tblGrid>
      <w:tr w:rsidR="007879EA" w:rsidRPr="0030045C" w14:paraId="350E53B3" w14:textId="77777777" w:rsidTr="007879EA">
        <w:trPr>
          <w:trHeight w:val="327"/>
        </w:trPr>
        <w:tc>
          <w:tcPr>
            <w:tcW w:w="5000" w:type="pct"/>
            <w:gridSpan w:val="2"/>
            <w:shd w:val="clear" w:color="auto" w:fill="auto"/>
            <w:vAlign w:val="center"/>
          </w:tcPr>
          <w:p w14:paraId="2785049A" w14:textId="4A7F155E" w:rsidR="007879EA" w:rsidRPr="0030045C" w:rsidRDefault="00850B93" w:rsidP="007879EA">
            <w:pPr>
              <w:spacing w:line="240" w:lineRule="auto"/>
              <w:jc w:val="center"/>
              <w:rPr>
                <w:rFonts w:ascii="Times New Roman" w:hAnsi="Times New Roman" w:cs="Times New Roman"/>
                <w:b/>
                <w:sz w:val="24"/>
                <w:szCs w:val="24"/>
              </w:rPr>
            </w:pPr>
            <w:r w:rsidRPr="00850B93">
              <w:rPr>
                <w:rFonts w:ascii="Times New Roman" w:hAnsi="Times New Roman" w:cs="Times New Roman"/>
                <w:b/>
                <w:sz w:val="24"/>
                <w:szCs w:val="24"/>
              </w:rPr>
              <w:t>SUMMARY AND LEARNING OUTCOMES</w:t>
            </w:r>
          </w:p>
        </w:tc>
      </w:tr>
      <w:tr w:rsidR="007879EA" w:rsidRPr="0030045C" w14:paraId="347A4669" w14:textId="77777777" w:rsidTr="00C56213">
        <w:trPr>
          <w:trHeight w:val="1358"/>
        </w:trPr>
        <w:tc>
          <w:tcPr>
            <w:tcW w:w="700" w:type="pct"/>
            <w:shd w:val="clear" w:color="auto" w:fill="auto"/>
            <w:vAlign w:val="center"/>
          </w:tcPr>
          <w:p w14:paraId="01ADC602" w14:textId="585C1E45" w:rsidR="007879EA" w:rsidRPr="0030045C" w:rsidRDefault="00850B93" w:rsidP="00C56213">
            <w:pPr>
              <w:spacing w:after="0"/>
              <w:rPr>
                <w:rFonts w:ascii="Times New Roman" w:hAnsi="Times New Roman" w:cs="Times New Roman"/>
                <w:b/>
                <w:bCs/>
                <w:color w:val="000000"/>
                <w:sz w:val="20"/>
                <w:szCs w:val="20"/>
              </w:rPr>
            </w:pPr>
            <w:r w:rsidRPr="00850B93">
              <w:rPr>
                <w:rFonts w:ascii="Times New Roman" w:hAnsi="Times New Roman" w:cs="Times New Roman"/>
                <w:b/>
                <w:bCs/>
                <w:color w:val="000000"/>
                <w:sz w:val="20"/>
                <w:szCs w:val="20"/>
              </w:rPr>
              <w:t>Summary</w:t>
            </w:r>
          </w:p>
        </w:tc>
        <w:tc>
          <w:tcPr>
            <w:tcW w:w="4300" w:type="pct"/>
            <w:shd w:val="clear" w:color="auto" w:fill="auto"/>
            <w:vAlign w:val="center"/>
          </w:tcPr>
          <w:p w14:paraId="0291F540" w14:textId="475E62D9" w:rsidR="007879EA" w:rsidRPr="00476897" w:rsidRDefault="00850B93" w:rsidP="005A363D">
            <w:pPr>
              <w:spacing w:line="240" w:lineRule="auto"/>
              <w:jc w:val="both"/>
              <w:rPr>
                <w:rFonts w:ascii="Times New Roman" w:eastAsia="Times New Roman" w:hAnsi="Times New Roman" w:cs="Times New Roman"/>
                <w:sz w:val="20"/>
                <w:szCs w:val="20"/>
                <w:lang w:val="en-US" w:eastAsia="ar-SA"/>
              </w:rPr>
            </w:pPr>
            <w:r w:rsidRPr="00850B93">
              <w:rPr>
                <w:rFonts w:ascii="Times New Roman" w:eastAsia="Times New Roman" w:hAnsi="Times New Roman" w:cs="Times New Roman"/>
                <w:sz w:val="20"/>
                <w:szCs w:val="20"/>
                <w:lang w:val="en-US" w:eastAsia="ar-SA"/>
              </w:rPr>
              <w:t>Dermatology is a subject in which students gain knowledge during their preparation in the field of dermatology, as well as have an image and acquire its basic knowledge. Nursing students will find many new topics and treatments in it. They will be introduced to the latest developments in the field of dermatology. The first lectures deal with the structure, function and care of normal skin, general types of skin lesions and basic principles of treatment. The text throughout the book has been updated in accordance with developments in the science and practice of dermatology.</w:t>
            </w:r>
          </w:p>
        </w:tc>
      </w:tr>
      <w:tr w:rsidR="00C56213" w:rsidRPr="0030045C" w14:paraId="1F22F4E5" w14:textId="77777777" w:rsidTr="00C56213">
        <w:trPr>
          <w:trHeight w:val="1142"/>
        </w:trPr>
        <w:tc>
          <w:tcPr>
            <w:tcW w:w="700" w:type="pct"/>
            <w:shd w:val="clear" w:color="auto" w:fill="auto"/>
            <w:vAlign w:val="center"/>
          </w:tcPr>
          <w:p w14:paraId="51EBF06C" w14:textId="75188061" w:rsidR="00C56213" w:rsidRPr="0030045C" w:rsidRDefault="007A1A0B" w:rsidP="0030045C">
            <w:pPr>
              <w:spacing w:after="0"/>
              <w:rPr>
                <w:rFonts w:ascii="Times New Roman" w:hAnsi="Times New Roman" w:cs="Times New Roman"/>
                <w:b/>
                <w:bCs/>
                <w:color w:val="000000"/>
                <w:sz w:val="20"/>
                <w:szCs w:val="20"/>
              </w:rPr>
            </w:pPr>
            <w:r w:rsidRPr="007A1A0B">
              <w:rPr>
                <w:rFonts w:ascii="Times New Roman" w:hAnsi="Times New Roman" w:cs="Times New Roman"/>
                <w:b/>
                <w:bCs/>
                <w:color w:val="000000"/>
                <w:sz w:val="20"/>
                <w:szCs w:val="20"/>
              </w:rPr>
              <w:t>Course objectives</w:t>
            </w:r>
          </w:p>
        </w:tc>
        <w:tc>
          <w:tcPr>
            <w:tcW w:w="4300" w:type="pct"/>
            <w:tcBorders>
              <w:bottom w:val="single" w:sz="6" w:space="0" w:color="000080"/>
            </w:tcBorders>
            <w:shd w:val="clear" w:color="auto" w:fill="auto"/>
            <w:vAlign w:val="center"/>
          </w:tcPr>
          <w:p w14:paraId="03993AC8" w14:textId="77777777" w:rsidR="007A1A0B" w:rsidRPr="007A1A0B" w:rsidRDefault="007A1A0B" w:rsidP="007A1A0B">
            <w:pPr>
              <w:pStyle w:val="NoSpacing"/>
              <w:ind w:left="149"/>
              <w:rPr>
                <w:rFonts w:ascii="Times New Roman" w:hAnsi="Times New Roman"/>
                <w:sz w:val="20"/>
                <w:szCs w:val="20"/>
              </w:rPr>
            </w:pPr>
            <w:r w:rsidRPr="007A1A0B">
              <w:rPr>
                <w:rFonts w:ascii="Times New Roman" w:hAnsi="Times New Roman"/>
                <w:sz w:val="20"/>
                <w:szCs w:val="20"/>
              </w:rPr>
              <w:t>At the end of this course, students will have knowledge in terms of:</w:t>
            </w:r>
          </w:p>
          <w:p w14:paraId="2870ACE6" w14:textId="1CB84111" w:rsidR="007A1A0B" w:rsidRPr="007A1A0B" w:rsidRDefault="007A1A0B" w:rsidP="007A1A0B">
            <w:pPr>
              <w:pStyle w:val="NoSpacing"/>
              <w:numPr>
                <w:ilvl w:val="0"/>
                <w:numId w:val="13"/>
              </w:numPr>
              <w:rPr>
                <w:rFonts w:ascii="Times New Roman" w:hAnsi="Times New Roman"/>
                <w:sz w:val="20"/>
                <w:szCs w:val="20"/>
              </w:rPr>
            </w:pPr>
            <w:r w:rsidRPr="007A1A0B">
              <w:rPr>
                <w:rFonts w:ascii="Times New Roman" w:hAnsi="Times New Roman"/>
                <w:sz w:val="20"/>
                <w:szCs w:val="20"/>
              </w:rPr>
              <w:t>Accurate descriptions of skin lesions including morphology, configuration and distribution.</w:t>
            </w:r>
          </w:p>
          <w:p w14:paraId="05A5CDC6" w14:textId="5302B92F" w:rsidR="007A1A0B" w:rsidRPr="007A1A0B" w:rsidRDefault="007A1A0B" w:rsidP="007A1A0B">
            <w:pPr>
              <w:pStyle w:val="NoSpacing"/>
              <w:numPr>
                <w:ilvl w:val="0"/>
                <w:numId w:val="13"/>
              </w:numPr>
              <w:rPr>
                <w:rFonts w:ascii="Times New Roman" w:hAnsi="Times New Roman"/>
                <w:sz w:val="20"/>
                <w:szCs w:val="20"/>
              </w:rPr>
            </w:pPr>
            <w:r w:rsidRPr="007A1A0B">
              <w:rPr>
                <w:rFonts w:ascii="Times New Roman" w:hAnsi="Times New Roman"/>
                <w:sz w:val="20"/>
                <w:szCs w:val="20"/>
              </w:rPr>
              <w:t>Recognizing the clinical manifestations of common dermatological conditions.</w:t>
            </w:r>
          </w:p>
          <w:p w14:paraId="44D3CCB7" w14:textId="1E137F80" w:rsidR="007A1A0B" w:rsidRPr="007A1A0B" w:rsidRDefault="007A1A0B" w:rsidP="007A1A0B">
            <w:pPr>
              <w:pStyle w:val="NoSpacing"/>
              <w:numPr>
                <w:ilvl w:val="0"/>
                <w:numId w:val="13"/>
              </w:numPr>
              <w:rPr>
                <w:rFonts w:ascii="Times New Roman" w:hAnsi="Times New Roman"/>
                <w:sz w:val="20"/>
                <w:szCs w:val="20"/>
              </w:rPr>
            </w:pPr>
            <w:r w:rsidRPr="007A1A0B">
              <w:rPr>
                <w:rFonts w:ascii="Times New Roman" w:hAnsi="Times New Roman"/>
                <w:sz w:val="20"/>
                <w:szCs w:val="20"/>
              </w:rPr>
              <w:t>Demonstration of family members with the usual diagnostic procedures.</w:t>
            </w:r>
          </w:p>
          <w:p w14:paraId="0C6173A2" w14:textId="73AC2316" w:rsidR="007A1A0B" w:rsidRPr="007A1A0B" w:rsidRDefault="007A1A0B" w:rsidP="007A1A0B">
            <w:pPr>
              <w:pStyle w:val="NoSpacing"/>
              <w:numPr>
                <w:ilvl w:val="0"/>
                <w:numId w:val="13"/>
              </w:numPr>
              <w:rPr>
                <w:rFonts w:ascii="Times New Roman" w:hAnsi="Times New Roman"/>
                <w:sz w:val="20"/>
                <w:szCs w:val="20"/>
              </w:rPr>
            </w:pPr>
            <w:r w:rsidRPr="007A1A0B">
              <w:rPr>
                <w:rFonts w:ascii="Times New Roman" w:hAnsi="Times New Roman"/>
                <w:sz w:val="20"/>
                <w:szCs w:val="20"/>
              </w:rPr>
              <w:t>Identification of the 1st and 2nd lines of therapy for common dermatological conditions.</w:t>
            </w:r>
          </w:p>
          <w:p w14:paraId="119DB797" w14:textId="5D388A16" w:rsidR="007A1A0B" w:rsidRPr="007A1A0B" w:rsidRDefault="007A1A0B" w:rsidP="007A1A0B">
            <w:pPr>
              <w:pStyle w:val="NoSpacing"/>
              <w:numPr>
                <w:ilvl w:val="0"/>
                <w:numId w:val="13"/>
              </w:numPr>
              <w:rPr>
                <w:rFonts w:ascii="Times New Roman" w:hAnsi="Times New Roman"/>
                <w:sz w:val="20"/>
                <w:szCs w:val="20"/>
              </w:rPr>
            </w:pPr>
            <w:r w:rsidRPr="007A1A0B">
              <w:rPr>
                <w:rFonts w:ascii="Times New Roman" w:hAnsi="Times New Roman"/>
                <w:sz w:val="20"/>
                <w:szCs w:val="20"/>
              </w:rPr>
              <w:t>Demonstrating an understanding of the basic epidemiology and risk factors for malignant melanoma and non-melanoma skin cancer.</w:t>
            </w:r>
          </w:p>
          <w:p w14:paraId="06C71951" w14:textId="3D0A8E51" w:rsidR="002767A0" w:rsidRPr="002767A0" w:rsidRDefault="007A1A0B" w:rsidP="007A1A0B">
            <w:pPr>
              <w:pStyle w:val="NoSpacing"/>
              <w:numPr>
                <w:ilvl w:val="0"/>
                <w:numId w:val="13"/>
              </w:numPr>
              <w:rPr>
                <w:rFonts w:ascii="Times New Roman" w:hAnsi="Times New Roman"/>
                <w:sz w:val="20"/>
                <w:szCs w:val="20"/>
              </w:rPr>
            </w:pPr>
            <w:r w:rsidRPr="007A1A0B">
              <w:rPr>
                <w:rFonts w:ascii="Times New Roman" w:hAnsi="Times New Roman"/>
                <w:sz w:val="20"/>
                <w:szCs w:val="20"/>
              </w:rPr>
              <w:t>Identifying clinical situations in which a dermatologist should be consulted and other clinical situations that can be managed without a recommendation.</w:t>
            </w:r>
          </w:p>
        </w:tc>
      </w:tr>
      <w:tr w:rsidR="007879EA" w:rsidRPr="0030045C" w14:paraId="00C4BEE4" w14:textId="77777777" w:rsidTr="00987546">
        <w:trPr>
          <w:trHeight w:val="1358"/>
        </w:trPr>
        <w:tc>
          <w:tcPr>
            <w:tcW w:w="700" w:type="pct"/>
            <w:shd w:val="clear" w:color="auto" w:fill="auto"/>
            <w:vAlign w:val="center"/>
          </w:tcPr>
          <w:p w14:paraId="1B19BF13" w14:textId="66E55E40" w:rsidR="007879EA" w:rsidRPr="0030045C" w:rsidRDefault="00921700" w:rsidP="00C56213">
            <w:pPr>
              <w:spacing w:after="0"/>
              <w:rPr>
                <w:rFonts w:ascii="Times New Roman" w:hAnsi="Times New Roman" w:cs="Times New Roman"/>
                <w:b/>
                <w:bCs/>
                <w:color w:val="000000"/>
                <w:sz w:val="20"/>
                <w:szCs w:val="20"/>
              </w:rPr>
            </w:pPr>
            <w:r w:rsidRPr="00921700">
              <w:rPr>
                <w:rFonts w:ascii="Times New Roman" w:hAnsi="Times New Roman" w:cs="Times New Roman"/>
                <w:b/>
                <w:bCs/>
                <w:color w:val="000000"/>
                <w:sz w:val="20"/>
                <w:szCs w:val="20"/>
              </w:rPr>
              <w:t>Learning outcomes</w:t>
            </w:r>
          </w:p>
        </w:tc>
        <w:tc>
          <w:tcPr>
            <w:tcW w:w="4300" w:type="pct"/>
            <w:shd w:val="clear" w:color="auto" w:fill="auto"/>
            <w:vAlign w:val="center"/>
          </w:tcPr>
          <w:p w14:paraId="0DEA7962" w14:textId="2CD3A9A4" w:rsidR="00987546" w:rsidRPr="00987546" w:rsidRDefault="00987546" w:rsidP="00987546">
            <w:pPr>
              <w:spacing w:after="0" w:line="240" w:lineRule="auto"/>
              <w:ind w:right="-864"/>
              <w:jc w:val="both"/>
              <w:rPr>
                <w:rFonts w:ascii="Times New Roman" w:hAnsi="Times New Roman"/>
                <w:bCs/>
                <w:sz w:val="20"/>
                <w:szCs w:val="20"/>
              </w:rPr>
            </w:pPr>
            <w:r>
              <w:rPr>
                <w:rFonts w:ascii="Times New Roman" w:hAnsi="Times New Roman"/>
                <w:bCs/>
                <w:sz w:val="20"/>
                <w:szCs w:val="20"/>
              </w:rPr>
              <w:t xml:space="preserve">   </w:t>
            </w:r>
            <w:r w:rsidRPr="00987546">
              <w:rPr>
                <w:rFonts w:ascii="Times New Roman" w:hAnsi="Times New Roman"/>
                <w:bCs/>
                <w:sz w:val="20"/>
                <w:szCs w:val="20"/>
              </w:rPr>
              <w:t>At the end of the course students will be able to:</w:t>
            </w:r>
          </w:p>
          <w:p w14:paraId="773F6197" w14:textId="654E53D1" w:rsidR="00987546" w:rsidRPr="00987546" w:rsidRDefault="00987546" w:rsidP="00987546">
            <w:pPr>
              <w:pStyle w:val="ListParagraph"/>
              <w:numPr>
                <w:ilvl w:val="0"/>
                <w:numId w:val="15"/>
              </w:numPr>
              <w:spacing w:after="0" w:line="240" w:lineRule="auto"/>
              <w:ind w:right="-864"/>
              <w:jc w:val="both"/>
              <w:rPr>
                <w:rFonts w:ascii="Times New Roman" w:hAnsi="Times New Roman"/>
                <w:bCs/>
                <w:sz w:val="20"/>
                <w:szCs w:val="20"/>
              </w:rPr>
            </w:pPr>
            <w:r w:rsidRPr="00987546">
              <w:rPr>
                <w:rFonts w:ascii="Times New Roman" w:hAnsi="Times New Roman"/>
                <w:bCs/>
                <w:sz w:val="20"/>
                <w:szCs w:val="20"/>
              </w:rPr>
              <w:t>Interact with patients, their families and other health professionals in a way</w:t>
            </w:r>
          </w:p>
          <w:p w14:paraId="7A84B2EE" w14:textId="77777777" w:rsidR="007579A6" w:rsidRDefault="00987546" w:rsidP="00987546">
            <w:pPr>
              <w:pStyle w:val="ListParagraph"/>
              <w:spacing w:after="0" w:line="240" w:lineRule="auto"/>
              <w:ind w:right="-864"/>
              <w:jc w:val="both"/>
              <w:rPr>
                <w:rFonts w:ascii="Times New Roman" w:hAnsi="Times New Roman"/>
                <w:bCs/>
                <w:sz w:val="20"/>
                <w:szCs w:val="20"/>
              </w:rPr>
            </w:pPr>
            <w:r w:rsidRPr="00987546">
              <w:rPr>
                <w:rFonts w:ascii="Times New Roman" w:hAnsi="Times New Roman"/>
                <w:bCs/>
                <w:sz w:val="20"/>
                <w:szCs w:val="20"/>
              </w:rPr>
              <w:t>that is culturally sensitive and appropriate for the role as a health care provider and</w:t>
            </w:r>
          </w:p>
          <w:p w14:paraId="558FD883" w14:textId="6721108C" w:rsidR="00987546" w:rsidRPr="00987546" w:rsidRDefault="00987546" w:rsidP="00987546">
            <w:pPr>
              <w:pStyle w:val="ListParagraph"/>
              <w:spacing w:after="0" w:line="240" w:lineRule="auto"/>
              <w:ind w:right="-864"/>
              <w:jc w:val="both"/>
              <w:rPr>
                <w:rFonts w:ascii="Times New Roman" w:hAnsi="Times New Roman"/>
                <w:bCs/>
                <w:sz w:val="20"/>
                <w:szCs w:val="20"/>
              </w:rPr>
            </w:pPr>
            <w:r w:rsidRPr="00987546">
              <w:rPr>
                <w:rFonts w:ascii="Times New Roman" w:hAnsi="Times New Roman"/>
                <w:bCs/>
                <w:sz w:val="20"/>
                <w:szCs w:val="20"/>
              </w:rPr>
              <w:t>student of dermatology.</w:t>
            </w:r>
          </w:p>
          <w:p w14:paraId="0B6BAE3E" w14:textId="77777777" w:rsidR="007579A6" w:rsidRDefault="00987546" w:rsidP="007579A6">
            <w:pPr>
              <w:pStyle w:val="ListParagraph"/>
              <w:numPr>
                <w:ilvl w:val="0"/>
                <w:numId w:val="14"/>
              </w:numPr>
              <w:spacing w:after="0" w:line="240" w:lineRule="auto"/>
              <w:ind w:right="-864"/>
              <w:jc w:val="both"/>
              <w:rPr>
                <w:rFonts w:ascii="Times New Roman" w:hAnsi="Times New Roman"/>
                <w:bCs/>
                <w:sz w:val="20"/>
                <w:szCs w:val="20"/>
              </w:rPr>
            </w:pPr>
            <w:r w:rsidRPr="00987546">
              <w:rPr>
                <w:rFonts w:ascii="Times New Roman" w:hAnsi="Times New Roman"/>
                <w:bCs/>
                <w:sz w:val="20"/>
                <w:szCs w:val="20"/>
              </w:rPr>
              <w:t>Identify and review the issues that must be addressed in patient care</w:t>
            </w:r>
            <w:r w:rsidR="007579A6">
              <w:rPr>
                <w:rFonts w:ascii="Times New Roman" w:hAnsi="Times New Roman"/>
                <w:bCs/>
                <w:sz w:val="20"/>
                <w:szCs w:val="20"/>
              </w:rPr>
              <w:t xml:space="preserve"> </w:t>
            </w:r>
            <w:r w:rsidRPr="007579A6">
              <w:rPr>
                <w:rFonts w:ascii="Times New Roman" w:hAnsi="Times New Roman"/>
                <w:bCs/>
                <w:sz w:val="20"/>
                <w:szCs w:val="20"/>
              </w:rPr>
              <w:t xml:space="preserve">effectively, including </w:t>
            </w:r>
          </w:p>
          <w:p w14:paraId="52943D9D" w14:textId="6112058C" w:rsidR="00987546" w:rsidRPr="007579A6" w:rsidRDefault="00987546" w:rsidP="007579A6">
            <w:pPr>
              <w:pStyle w:val="ListParagraph"/>
              <w:spacing w:after="0" w:line="240" w:lineRule="auto"/>
              <w:ind w:right="-864"/>
              <w:jc w:val="both"/>
              <w:rPr>
                <w:rFonts w:ascii="Times New Roman" w:hAnsi="Times New Roman"/>
                <w:bCs/>
                <w:sz w:val="20"/>
                <w:szCs w:val="20"/>
              </w:rPr>
            </w:pPr>
            <w:r w:rsidRPr="007579A6">
              <w:rPr>
                <w:rFonts w:ascii="Times New Roman" w:hAnsi="Times New Roman"/>
                <w:bCs/>
                <w:sz w:val="20"/>
                <w:szCs w:val="20"/>
              </w:rPr>
              <w:t>context and patient preferences.</w:t>
            </w:r>
          </w:p>
          <w:p w14:paraId="1C0C84C8" w14:textId="225B874D" w:rsidR="00987546" w:rsidRPr="00987546" w:rsidRDefault="00987546" w:rsidP="00987546">
            <w:pPr>
              <w:pStyle w:val="ListParagraph"/>
              <w:numPr>
                <w:ilvl w:val="0"/>
                <w:numId w:val="14"/>
              </w:numPr>
              <w:spacing w:after="0" w:line="240" w:lineRule="auto"/>
              <w:ind w:right="-864"/>
              <w:jc w:val="both"/>
              <w:rPr>
                <w:rFonts w:ascii="Times New Roman" w:hAnsi="Times New Roman"/>
                <w:bCs/>
                <w:sz w:val="20"/>
                <w:szCs w:val="20"/>
              </w:rPr>
            </w:pPr>
            <w:r w:rsidRPr="00987546">
              <w:rPr>
                <w:rFonts w:ascii="Times New Roman" w:hAnsi="Times New Roman"/>
                <w:bCs/>
                <w:sz w:val="20"/>
                <w:szCs w:val="20"/>
              </w:rPr>
              <w:t>Present a story that is relevant, clear, concise and accurate.</w:t>
            </w:r>
          </w:p>
          <w:p w14:paraId="274EB0D8" w14:textId="574BB793" w:rsidR="00987546" w:rsidRPr="00987546" w:rsidRDefault="00987546" w:rsidP="00987546">
            <w:pPr>
              <w:pStyle w:val="ListParagraph"/>
              <w:numPr>
                <w:ilvl w:val="0"/>
                <w:numId w:val="14"/>
              </w:numPr>
              <w:spacing w:after="0" w:line="240" w:lineRule="auto"/>
              <w:ind w:right="-864"/>
              <w:jc w:val="both"/>
              <w:rPr>
                <w:rFonts w:ascii="Times New Roman" w:hAnsi="Times New Roman"/>
                <w:bCs/>
                <w:sz w:val="20"/>
                <w:szCs w:val="20"/>
              </w:rPr>
            </w:pPr>
            <w:r w:rsidRPr="00987546">
              <w:rPr>
                <w:rFonts w:ascii="Times New Roman" w:hAnsi="Times New Roman"/>
                <w:bCs/>
                <w:sz w:val="20"/>
                <w:szCs w:val="20"/>
              </w:rPr>
              <w:t>Perform a focused physical examination that is relevant and accurate.</w:t>
            </w:r>
          </w:p>
          <w:p w14:paraId="10E30D30" w14:textId="1C84D5E8" w:rsidR="00987546" w:rsidRPr="00987546" w:rsidRDefault="00987546" w:rsidP="00987546">
            <w:pPr>
              <w:pStyle w:val="ListParagraph"/>
              <w:numPr>
                <w:ilvl w:val="0"/>
                <w:numId w:val="14"/>
              </w:numPr>
              <w:spacing w:after="0" w:line="240" w:lineRule="auto"/>
              <w:ind w:right="-864"/>
              <w:jc w:val="both"/>
              <w:rPr>
                <w:rFonts w:ascii="Times New Roman" w:hAnsi="Times New Roman"/>
                <w:bCs/>
                <w:sz w:val="20"/>
                <w:szCs w:val="20"/>
              </w:rPr>
            </w:pPr>
            <w:r w:rsidRPr="00987546">
              <w:rPr>
                <w:rFonts w:ascii="Times New Roman" w:hAnsi="Times New Roman"/>
                <w:bCs/>
                <w:sz w:val="20"/>
                <w:szCs w:val="20"/>
              </w:rPr>
              <w:t>Demonstrate effective nursing problem solving and judgment to generate</w:t>
            </w:r>
          </w:p>
          <w:p w14:paraId="5A1C0A52" w14:textId="717D9F2F" w:rsidR="00EB0C3B" w:rsidRPr="00EB0C3B" w:rsidRDefault="00987546" w:rsidP="00987546">
            <w:pPr>
              <w:pStyle w:val="ListParagraph"/>
              <w:spacing w:after="0" w:line="240" w:lineRule="auto"/>
              <w:ind w:right="-864"/>
              <w:jc w:val="both"/>
              <w:rPr>
                <w:rFonts w:ascii="Times New Roman" w:hAnsi="Times New Roman"/>
                <w:bCs/>
                <w:sz w:val="20"/>
                <w:szCs w:val="20"/>
              </w:rPr>
            </w:pPr>
            <w:r w:rsidRPr="00987546">
              <w:rPr>
                <w:rFonts w:ascii="Times New Roman" w:hAnsi="Times New Roman"/>
                <w:bCs/>
                <w:sz w:val="20"/>
                <w:szCs w:val="20"/>
              </w:rPr>
              <w:lastRenderedPageBreak/>
              <w:t>differential diagnosis and management plans.</w:t>
            </w:r>
          </w:p>
        </w:tc>
      </w:tr>
    </w:tbl>
    <w:p w14:paraId="16DBCECD" w14:textId="77777777" w:rsidR="000F55E5" w:rsidRPr="0030045C" w:rsidRDefault="000F55E5">
      <w:pPr>
        <w:rPr>
          <w:rFonts w:ascii="Times New Roman" w:hAnsi="Times New Roman" w:cs="Times New Roman"/>
          <w:sz w:val="20"/>
          <w:szCs w:val="20"/>
        </w:rPr>
      </w:pPr>
    </w:p>
    <w:tbl>
      <w:tblPr>
        <w:tblW w:w="5130" w:type="pct"/>
        <w:tblInd w:w="-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9587"/>
      </w:tblGrid>
      <w:tr w:rsidR="007879EA" w:rsidRPr="0030045C" w14:paraId="04E083AD" w14:textId="77777777" w:rsidTr="007879EA">
        <w:trPr>
          <w:trHeight w:val="1358"/>
        </w:trPr>
        <w:tc>
          <w:tcPr>
            <w:tcW w:w="5000" w:type="pct"/>
            <w:shd w:val="clear" w:color="auto" w:fill="auto"/>
            <w:vAlign w:val="center"/>
          </w:tcPr>
          <w:p w14:paraId="2462F622" w14:textId="77777777" w:rsidR="00987546" w:rsidRPr="00987546" w:rsidRDefault="00987546" w:rsidP="00987546">
            <w:pPr>
              <w:pStyle w:val="ListParagraph"/>
              <w:spacing w:line="240" w:lineRule="auto"/>
              <w:ind w:left="360"/>
              <w:jc w:val="both"/>
              <w:rPr>
                <w:rFonts w:ascii="Times New Roman" w:hAnsi="Times New Roman"/>
                <w:sz w:val="20"/>
                <w:szCs w:val="20"/>
                <w:lang w:val="sq-AL"/>
              </w:rPr>
            </w:pPr>
            <w:r w:rsidRPr="00987546">
              <w:rPr>
                <w:rFonts w:ascii="Times New Roman" w:eastAsiaTheme="minorEastAsia" w:hAnsi="Times New Roman"/>
                <w:b/>
                <w:sz w:val="24"/>
                <w:szCs w:val="24"/>
                <w:lang w:val="sq-AL"/>
              </w:rPr>
              <w:t>BASIC CONCEPTS</w:t>
            </w:r>
          </w:p>
          <w:p w14:paraId="21E5A02F" w14:textId="77777777" w:rsidR="00987546" w:rsidRPr="00987546" w:rsidRDefault="00987546" w:rsidP="00987546">
            <w:pPr>
              <w:pStyle w:val="ListParagraph"/>
              <w:spacing w:line="240" w:lineRule="auto"/>
              <w:ind w:left="360"/>
              <w:jc w:val="both"/>
              <w:rPr>
                <w:rFonts w:ascii="Times New Roman" w:hAnsi="Times New Roman"/>
                <w:sz w:val="20"/>
                <w:szCs w:val="20"/>
                <w:lang w:val="sq-AL"/>
              </w:rPr>
            </w:pPr>
            <w:r w:rsidRPr="00987546">
              <w:rPr>
                <w:rFonts w:ascii="Times New Roman" w:hAnsi="Times New Roman"/>
                <w:sz w:val="20"/>
                <w:szCs w:val="20"/>
                <w:lang w:val="sq-AL"/>
              </w:rPr>
              <w:t>1. Physiology and physiopathology.</w:t>
            </w:r>
          </w:p>
          <w:p w14:paraId="013EFBA0" w14:textId="77777777" w:rsidR="00987546" w:rsidRPr="00987546" w:rsidRDefault="00987546" w:rsidP="00987546">
            <w:pPr>
              <w:pStyle w:val="ListParagraph"/>
              <w:spacing w:line="240" w:lineRule="auto"/>
              <w:ind w:left="360"/>
              <w:jc w:val="both"/>
              <w:rPr>
                <w:rFonts w:ascii="Times New Roman" w:hAnsi="Times New Roman"/>
                <w:sz w:val="20"/>
                <w:szCs w:val="20"/>
                <w:lang w:val="sq-AL"/>
              </w:rPr>
            </w:pPr>
            <w:r w:rsidRPr="00987546">
              <w:rPr>
                <w:rFonts w:ascii="Times New Roman" w:hAnsi="Times New Roman"/>
                <w:sz w:val="20"/>
                <w:szCs w:val="20"/>
                <w:lang w:val="sq-AL"/>
              </w:rPr>
              <w:t>2. Principles of skin diagnostics.</w:t>
            </w:r>
          </w:p>
          <w:p w14:paraId="6847E6B7" w14:textId="77777777" w:rsidR="00987546" w:rsidRPr="00987546" w:rsidRDefault="00987546" w:rsidP="00987546">
            <w:pPr>
              <w:pStyle w:val="ListParagraph"/>
              <w:spacing w:line="240" w:lineRule="auto"/>
              <w:ind w:left="360"/>
              <w:jc w:val="both"/>
              <w:rPr>
                <w:rFonts w:ascii="Times New Roman" w:hAnsi="Times New Roman"/>
                <w:sz w:val="20"/>
                <w:szCs w:val="20"/>
                <w:lang w:val="sq-AL"/>
              </w:rPr>
            </w:pPr>
            <w:r w:rsidRPr="00987546">
              <w:rPr>
                <w:rFonts w:ascii="Times New Roman" w:hAnsi="Times New Roman"/>
                <w:sz w:val="20"/>
                <w:szCs w:val="20"/>
                <w:lang w:val="sq-AL"/>
              </w:rPr>
              <w:t>3. Diseases caused by herpes simplex virus.</w:t>
            </w:r>
          </w:p>
          <w:p w14:paraId="296AE029" w14:textId="77777777" w:rsidR="00987546" w:rsidRPr="00987546" w:rsidRDefault="00987546" w:rsidP="00987546">
            <w:pPr>
              <w:pStyle w:val="ListParagraph"/>
              <w:spacing w:line="240" w:lineRule="auto"/>
              <w:ind w:left="360"/>
              <w:jc w:val="both"/>
              <w:rPr>
                <w:rFonts w:ascii="Times New Roman" w:hAnsi="Times New Roman"/>
                <w:sz w:val="20"/>
                <w:szCs w:val="20"/>
                <w:lang w:val="sq-AL"/>
              </w:rPr>
            </w:pPr>
            <w:r w:rsidRPr="00987546">
              <w:rPr>
                <w:rFonts w:ascii="Times New Roman" w:hAnsi="Times New Roman"/>
                <w:sz w:val="20"/>
                <w:szCs w:val="20"/>
                <w:lang w:val="sq-AL"/>
              </w:rPr>
              <w:t>4. Dermatophytoses. Explosive factors.</w:t>
            </w:r>
          </w:p>
          <w:p w14:paraId="0426567F" w14:textId="77777777" w:rsidR="00987546" w:rsidRPr="00987546" w:rsidRDefault="00987546" w:rsidP="00987546">
            <w:pPr>
              <w:pStyle w:val="ListParagraph"/>
              <w:spacing w:line="240" w:lineRule="auto"/>
              <w:ind w:left="360"/>
              <w:jc w:val="both"/>
              <w:rPr>
                <w:rFonts w:ascii="Times New Roman" w:hAnsi="Times New Roman"/>
                <w:sz w:val="20"/>
                <w:szCs w:val="20"/>
                <w:lang w:val="sq-AL"/>
              </w:rPr>
            </w:pPr>
            <w:r w:rsidRPr="00987546">
              <w:rPr>
                <w:rFonts w:ascii="Times New Roman" w:hAnsi="Times New Roman"/>
                <w:sz w:val="20"/>
                <w:szCs w:val="20"/>
                <w:lang w:val="sq-AL"/>
              </w:rPr>
              <w:t>5. Pruriginous dermatoses.</w:t>
            </w:r>
          </w:p>
          <w:p w14:paraId="4DD0F232" w14:textId="77777777" w:rsidR="00987546" w:rsidRPr="00987546" w:rsidRDefault="00987546" w:rsidP="00987546">
            <w:pPr>
              <w:pStyle w:val="ListParagraph"/>
              <w:spacing w:line="240" w:lineRule="auto"/>
              <w:ind w:left="360"/>
              <w:jc w:val="both"/>
              <w:rPr>
                <w:rFonts w:ascii="Times New Roman" w:hAnsi="Times New Roman"/>
                <w:sz w:val="20"/>
                <w:szCs w:val="20"/>
                <w:lang w:val="sq-AL"/>
              </w:rPr>
            </w:pPr>
            <w:r w:rsidRPr="00987546">
              <w:rPr>
                <w:rFonts w:ascii="Times New Roman" w:hAnsi="Times New Roman"/>
                <w:sz w:val="20"/>
                <w:szCs w:val="20"/>
                <w:lang w:val="sq-AL"/>
              </w:rPr>
              <w:t>6. Melanoma.</w:t>
            </w:r>
          </w:p>
          <w:p w14:paraId="167796CA" w14:textId="63E83A82" w:rsidR="00CE7906" w:rsidRPr="00F41F78" w:rsidRDefault="00987546" w:rsidP="00987546">
            <w:pPr>
              <w:pStyle w:val="ListParagraph"/>
              <w:spacing w:line="240" w:lineRule="auto"/>
              <w:ind w:left="360"/>
              <w:jc w:val="both"/>
              <w:rPr>
                <w:rFonts w:ascii="Times New Roman" w:hAnsi="Times New Roman"/>
                <w:b/>
                <w:sz w:val="20"/>
                <w:szCs w:val="20"/>
                <w:lang w:val="sq-AL"/>
              </w:rPr>
            </w:pPr>
            <w:r w:rsidRPr="00987546">
              <w:rPr>
                <w:rFonts w:ascii="Times New Roman" w:hAnsi="Times New Roman"/>
                <w:sz w:val="20"/>
                <w:szCs w:val="20"/>
                <w:lang w:val="sq-AL"/>
              </w:rPr>
              <w:t>7. Dermatological surgical procedures.</w:t>
            </w:r>
            <w:r w:rsidR="00F41F78" w:rsidRPr="00F41F78">
              <w:rPr>
                <w:rFonts w:ascii="Times New Roman" w:hAnsi="Times New Roman"/>
                <w:sz w:val="20"/>
                <w:szCs w:val="20"/>
                <w:lang w:val="sq-AL"/>
              </w:rPr>
              <w:t xml:space="preserve"> </w:t>
            </w:r>
          </w:p>
        </w:tc>
      </w:tr>
    </w:tbl>
    <w:p w14:paraId="3428317B" w14:textId="77777777" w:rsidR="007879EA" w:rsidRPr="0030045C" w:rsidRDefault="007879EA">
      <w:pPr>
        <w:rPr>
          <w:rFonts w:ascii="Times New Roman" w:hAnsi="Times New Roman" w:cs="Times New Roman"/>
          <w:sz w:val="20"/>
          <w:szCs w:val="20"/>
        </w:rPr>
      </w:pPr>
    </w:p>
    <w:tbl>
      <w:tblPr>
        <w:tblW w:w="5004" w:type="pct"/>
        <w:tblInd w:w="-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115" w:type="dxa"/>
          <w:right w:w="115" w:type="dxa"/>
        </w:tblCellMar>
        <w:tblLook w:val="00A0" w:firstRow="1" w:lastRow="0" w:firstColumn="1" w:lastColumn="0" w:noHBand="0" w:noVBand="0"/>
      </w:tblPr>
      <w:tblGrid>
        <w:gridCol w:w="1104"/>
        <w:gridCol w:w="5648"/>
        <w:gridCol w:w="1106"/>
        <w:gridCol w:w="1499"/>
      </w:tblGrid>
      <w:tr w:rsidR="006E6465" w:rsidRPr="006E6465" w14:paraId="4D79BE24" w14:textId="77777777" w:rsidTr="006E6465">
        <w:trPr>
          <w:trHeight w:val="607"/>
        </w:trPr>
        <w:tc>
          <w:tcPr>
            <w:tcW w:w="5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F06EA" w14:textId="3248DFE3" w:rsidR="00F60E64" w:rsidRPr="006E6465" w:rsidRDefault="004A654B" w:rsidP="0030045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Week</w:t>
            </w:r>
          </w:p>
        </w:tc>
        <w:tc>
          <w:tcPr>
            <w:tcW w:w="30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B90092" w14:textId="2A87571D" w:rsidR="00F60E64" w:rsidRPr="006E6465" w:rsidRDefault="004A654B" w:rsidP="0030045C">
            <w:pPr>
              <w:spacing w:after="0" w:line="240" w:lineRule="auto"/>
              <w:jc w:val="center"/>
              <w:rPr>
                <w:rFonts w:ascii="Times New Roman" w:hAnsi="Times New Roman" w:cs="Times New Roman"/>
                <w:b/>
                <w:bCs/>
                <w:sz w:val="24"/>
                <w:szCs w:val="24"/>
              </w:rPr>
            </w:pPr>
            <w:r w:rsidRPr="004A654B">
              <w:rPr>
                <w:rFonts w:ascii="Times New Roman" w:hAnsi="Times New Roman" w:cs="Times New Roman"/>
                <w:b/>
                <w:bCs/>
                <w:sz w:val="24"/>
                <w:szCs w:val="24"/>
              </w:rPr>
              <w:t>COURSE TOPICS</w:t>
            </w:r>
          </w:p>
        </w:tc>
        <w:tc>
          <w:tcPr>
            <w:tcW w:w="5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57B868" w14:textId="77777777" w:rsidR="00F60E64" w:rsidRPr="006E6465" w:rsidRDefault="00F60E64" w:rsidP="0030045C">
            <w:pPr>
              <w:spacing w:after="0" w:line="240" w:lineRule="auto"/>
              <w:jc w:val="center"/>
              <w:rPr>
                <w:rFonts w:ascii="Times New Roman" w:hAnsi="Times New Roman" w:cs="Times New Roman"/>
                <w:b/>
                <w:bCs/>
                <w:sz w:val="20"/>
                <w:szCs w:val="20"/>
              </w:rPr>
            </w:pPr>
          </w:p>
        </w:tc>
        <w:tc>
          <w:tcPr>
            <w:tcW w:w="8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4A3FAE" w14:textId="64D16CF6" w:rsidR="00F60E64" w:rsidRPr="006E6465" w:rsidRDefault="004A654B" w:rsidP="007C7F11">
            <w:pPr>
              <w:spacing w:after="0" w:line="240" w:lineRule="auto"/>
              <w:jc w:val="center"/>
              <w:rPr>
                <w:rFonts w:ascii="Times New Roman" w:hAnsi="Times New Roman" w:cs="Times New Roman"/>
                <w:b/>
                <w:bCs/>
                <w:sz w:val="20"/>
                <w:szCs w:val="20"/>
              </w:rPr>
            </w:pPr>
            <w:r w:rsidRPr="004A654B">
              <w:rPr>
                <w:rFonts w:ascii="Times New Roman" w:hAnsi="Times New Roman" w:cs="Times New Roman"/>
                <w:b/>
                <w:bCs/>
                <w:sz w:val="20"/>
                <w:szCs w:val="20"/>
              </w:rPr>
              <w:t>Form of teaching</w:t>
            </w:r>
          </w:p>
        </w:tc>
      </w:tr>
      <w:tr w:rsidR="006E6465" w:rsidRPr="006E6465" w14:paraId="0947CF8F" w14:textId="77777777" w:rsidTr="00DE019D">
        <w:trPr>
          <w:trHeight w:val="1012"/>
        </w:trPr>
        <w:tc>
          <w:tcPr>
            <w:tcW w:w="590" w:type="pct"/>
            <w:tcBorders>
              <w:top w:val="single" w:sz="4" w:space="0" w:color="auto"/>
            </w:tcBorders>
            <w:shd w:val="clear" w:color="auto" w:fill="auto"/>
            <w:vAlign w:val="center"/>
          </w:tcPr>
          <w:p w14:paraId="5280534D" w14:textId="77777777" w:rsidR="00F60E64" w:rsidRPr="006E6465" w:rsidRDefault="006E6465" w:rsidP="0030045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w:t>
            </w:r>
          </w:p>
        </w:tc>
        <w:tc>
          <w:tcPr>
            <w:tcW w:w="3018" w:type="pct"/>
            <w:tcBorders>
              <w:top w:val="single" w:sz="4" w:space="0" w:color="auto"/>
              <w:right w:val="single" w:sz="4" w:space="0" w:color="auto"/>
            </w:tcBorders>
            <w:shd w:val="clear" w:color="auto" w:fill="auto"/>
            <w:vAlign w:val="center"/>
          </w:tcPr>
          <w:p w14:paraId="5420C5B4" w14:textId="77777777" w:rsidR="004A654B" w:rsidRDefault="004A654B" w:rsidP="00595B3F">
            <w:pPr>
              <w:pStyle w:val="NoSpacing"/>
              <w:ind w:left="66"/>
              <w:rPr>
                <w:rFonts w:ascii="Times New Roman" w:eastAsiaTheme="minorEastAsia" w:hAnsi="Times New Roman" w:cstheme="minorBidi"/>
                <w:b/>
                <w:sz w:val="20"/>
                <w:szCs w:val="20"/>
                <w:lang w:val="sq-AL"/>
              </w:rPr>
            </w:pPr>
            <w:r w:rsidRPr="004A654B">
              <w:rPr>
                <w:rFonts w:ascii="Times New Roman" w:eastAsiaTheme="minorEastAsia" w:hAnsi="Times New Roman" w:cstheme="minorBidi"/>
                <w:b/>
                <w:sz w:val="20"/>
                <w:szCs w:val="20"/>
                <w:lang w:val="sq-AL"/>
              </w:rPr>
              <w:t>Topic 1-Anatomy and histology.</w:t>
            </w:r>
          </w:p>
          <w:p w14:paraId="7373531E" w14:textId="591E04AC" w:rsidR="00C93829" w:rsidRDefault="004A654B" w:rsidP="00595B3F">
            <w:pPr>
              <w:pStyle w:val="NoSpacing"/>
              <w:ind w:left="66"/>
              <w:rPr>
                <w:rFonts w:ascii="Times New Roman" w:hAnsi="Times New Roman"/>
                <w:i/>
                <w:sz w:val="20"/>
                <w:szCs w:val="20"/>
                <w:lang w:eastAsia="it-IT"/>
              </w:rPr>
            </w:pPr>
            <w:r w:rsidRPr="004A654B">
              <w:rPr>
                <w:rFonts w:ascii="Times New Roman" w:hAnsi="Times New Roman"/>
                <w:i/>
                <w:sz w:val="20"/>
                <w:szCs w:val="20"/>
                <w:lang w:eastAsia="it-IT"/>
              </w:rPr>
              <w:t>The skin, as the outer covering of the whole organism, is closely connected with various systems and organs as well as with the external environment through reflexes, impulses and metabolic processes.</w:t>
            </w:r>
          </w:p>
          <w:p w14:paraId="6FA615BF" w14:textId="77777777" w:rsidR="0059023A" w:rsidRPr="005375C7" w:rsidRDefault="0059023A" w:rsidP="00595B3F">
            <w:pPr>
              <w:pStyle w:val="NoSpacing"/>
              <w:ind w:left="66"/>
              <w:rPr>
                <w:rFonts w:ascii="Times New Roman" w:hAnsi="Times New Roman"/>
                <w:i/>
                <w:sz w:val="20"/>
                <w:szCs w:val="20"/>
                <w:lang w:val="sq-AL"/>
              </w:rPr>
            </w:pPr>
          </w:p>
          <w:p w14:paraId="01955657" w14:textId="77777777" w:rsidR="0059023A" w:rsidRDefault="0059023A" w:rsidP="001010A6">
            <w:pPr>
              <w:suppressAutoHyphens/>
              <w:spacing w:after="0" w:line="240" w:lineRule="auto"/>
              <w:rPr>
                <w:rFonts w:ascii="Times New Roman" w:hAnsi="Times New Roman"/>
                <w:b/>
                <w:sz w:val="20"/>
                <w:szCs w:val="20"/>
              </w:rPr>
            </w:pPr>
            <w:r w:rsidRPr="0059023A">
              <w:rPr>
                <w:rFonts w:ascii="Times New Roman" w:hAnsi="Times New Roman"/>
                <w:b/>
                <w:sz w:val="20"/>
                <w:szCs w:val="20"/>
              </w:rPr>
              <w:t>Topic 2-Physiology and physiopathology of the skin.</w:t>
            </w:r>
          </w:p>
          <w:p w14:paraId="5402B0B8" w14:textId="53A25AE6" w:rsidR="00AA5C80" w:rsidRDefault="0059023A" w:rsidP="001010A6">
            <w:pPr>
              <w:suppressAutoHyphens/>
              <w:spacing w:after="0" w:line="240" w:lineRule="auto"/>
              <w:rPr>
                <w:rFonts w:ascii="Times New Roman" w:eastAsia="Calibri" w:hAnsi="Times New Roman" w:cs="Times New Roman"/>
                <w:i/>
                <w:sz w:val="20"/>
                <w:szCs w:val="20"/>
                <w:lang w:eastAsia="en-US"/>
              </w:rPr>
            </w:pPr>
            <w:r w:rsidRPr="0059023A">
              <w:rPr>
                <w:rFonts w:ascii="Times New Roman" w:eastAsia="Calibri" w:hAnsi="Times New Roman" w:cs="Times New Roman"/>
                <w:i/>
                <w:sz w:val="20"/>
                <w:szCs w:val="20"/>
                <w:lang w:eastAsia="en-US"/>
              </w:rPr>
              <w:t>Physiological and physiopathological processes of the skin are very diverse and complicated.</w:t>
            </w:r>
          </w:p>
          <w:p w14:paraId="16861CB9" w14:textId="77777777" w:rsidR="0059023A" w:rsidRPr="00AA5C80" w:rsidRDefault="0059023A" w:rsidP="001010A6">
            <w:pPr>
              <w:suppressAutoHyphens/>
              <w:spacing w:after="0" w:line="240" w:lineRule="auto"/>
              <w:rPr>
                <w:rFonts w:ascii="Times New Roman" w:eastAsia="Calibri" w:hAnsi="Times New Roman" w:cs="Times New Roman"/>
                <w:i/>
                <w:sz w:val="20"/>
                <w:szCs w:val="20"/>
                <w:lang w:eastAsia="en-US"/>
              </w:rPr>
            </w:pPr>
          </w:p>
          <w:p w14:paraId="02D6B305" w14:textId="77777777" w:rsidR="0059023A" w:rsidRDefault="0059023A" w:rsidP="00C93829">
            <w:pPr>
              <w:pStyle w:val="NoSpacing"/>
              <w:ind w:left="66"/>
              <w:rPr>
                <w:rFonts w:ascii="Times New Roman" w:hAnsi="Times New Roman"/>
                <w:b/>
                <w:sz w:val="20"/>
                <w:szCs w:val="20"/>
              </w:rPr>
            </w:pPr>
            <w:r w:rsidRPr="0059023A">
              <w:rPr>
                <w:rFonts w:ascii="Times New Roman" w:hAnsi="Times New Roman"/>
                <w:b/>
                <w:sz w:val="20"/>
                <w:szCs w:val="20"/>
              </w:rPr>
              <w:t>Topic 3- Principles of skin diagnosis. Recent diagnostic methods, primary morphological elements.</w:t>
            </w:r>
          </w:p>
          <w:p w14:paraId="7FCF0A66" w14:textId="77777777" w:rsidR="0059023A" w:rsidRDefault="0059023A" w:rsidP="00C93829">
            <w:pPr>
              <w:pStyle w:val="NoSpacing"/>
              <w:ind w:left="66"/>
              <w:rPr>
                <w:rFonts w:ascii="Times New Roman" w:hAnsi="Times New Roman"/>
                <w:i/>
                <w:spacing w:val="-2"/>
                <w:sz w:val="20"/>
                <w:szCs w:val="20"/>
                <w:lang w:val="en-US" w:eastAsia="it-IT"/>
              </w:rPr>
            </w:pPr>
            <w:r w:rsidRPr="0059023A">
              <w:rPr>
                <w:rFonts w:ascii="Times New Roman" w:hAnsi="Times New Roman"/>
                <w:i/>
                <w:spacing w:val="-2"/>
                <w:sz w:val="20"/>
                <w:szCs w:val="20"/>
                <w:lang w:val="en-US" w:eastAsia="it-IT"/>
              </w:rPr>
              <w:t>In order to diagnose a skin pathology, it is very important to know the etiological and pathogenetic causes, the clinical framework and finally the auxiliary methods such as laboratory, histopathological, immunological examinations, etc.</w:t>
            </w:r>
          </w:p>
          <w:p w14:paraId="047EB613" w14:textId="5F6D5126" w:rsidR="008F5560" w:rsidRPr="007A006D" w:rsidRDefault="00107C8B" w:rsidP="00C93829">
            <w:pPr>
              <w:pStyle w:val="NoSpacing"/>
              <w:ind w:left="66"/>
              <w:rPr>
                <w:rFonts w:ascii="Times New Roman" w:hAnsi="Times New Roman"/>
                <w:i/>
                <w:sz w:val="20"/>
                <w:szCs w:val="20"/>
                <w:lang w:val="sq-AL"/>
              </w:rPr>
            </w:pPr>
            <w:r w:rsidRPr="007A006D">
              <w:rPr>
                <w:rFonts w:ascii="Times New Roman" w:hAnsi="Times New Roman"/>
                <w:i/>
                <w:spacing w:val="-3"/>
                <w:sz w:val="20"/>
                <w:szCs w:val="20"/>
                <w:lang w:val="en-US" w:eastAsia="it-IT"/>
              </w:rPr>
              <w:t xml:space="preserve"> </w:t>
            </w:r>
          </w:p>
          <w:p w14:paraId="537B7D1F" w14:textId="77777777" w:rsidR="0059023A" w:rsidRDefault="0059023A" w:rsidP="00595B3F">
            <w:pPr>
              <w:pStyle w:val="NoSpacing"/>
              <w:rPr>
                <w:rFonts w:ascii="Times New Roman" w:hAnsi="Times New Roman"/>
                <w:b/>
                <w:sz w:val="20"/>
                <w:szCs w:val="20"/>
              </w:rPr>
            </w:pPr>
            <w:r w:rsidRPr="0059023A">
              <w:rPr>
                <w:rFonts w:ascii="Times New Roman" w:hAnsi="Times New Roman"/>
                <w:b/>
                <w:sz w:val="20"/>
                <w:szCs w:val="20"/>
              </w:rPr>
              <w:t>Practice 1-Presentation with the dermatology service.</w:t>
            </w:r>
          </w:p>
          <w:p w14:paraId="1B7B4763" w14:textId="4D77EAA0" w:rsidR="00F60E64" w:rsidRPr="005375C7" w:rsidRDefault="0059023A" w:rsidP="00595B3F">
            <w:pPr>
              <w:pStyle w:val="NoSpacing"/>
              <w:rPr>
                <w:rFonts w:ascii="Times New Roman" w:hAnsi="Times New Roman"/>
                <w:i/>
                <w:sz w:val="20"/>
                <w:szCs w:val="20"/>
                <w:lang w:val="sq-AL"/>
              </w:rPr>
            </w:pPr>
            <w:r w:rsidRPr="0059023A">
              <w:rPr>
                <w:rFonts w:ascii="Times New Roman" w:hAnsi="Times New Roman"/>
                <w:sz w:val="20"/>
                <w:szCs w:val="20"/>
                <w:lang w:val="sq-AL"/>
              </w:rPr>
              <w:t>Acquaintance with the documentation in the dermatology service.</w:t>
            </w:r>
          </w:p>
        </w:tc>
        <w:tc>
          <w:tcPr>
            <w:tcW w:w="591" w:type="pct"/>
            <w:tcBorders>
              <w:top w:val="single" w:sz="4" w:space="0" w:color="auto"/>
              <w:left w:val="single" w:sz="4" w:space="0" w:color="auto"/>
            </w:tcBorders>
            <w:shd w:val="clear" w:color="auto" w:fill="auto"/>
            <w:vAlign w:val="center"/>
          </w:tcPr>
          <w:p w14:paraId="636E6EE3" w14:textId="469711E0" w:rsidR="006E6465" w:rsidRPr="00E953CD" w:rsidRDefault="0059023A" w:rsidP="006E6465">
            <w:pPr>
              <w:pStyle w:val="NoSpacing"/>
              <w:rPr>
                <w:rFonts w:ascii="Times New Roman" w:hAnsi="Times New Roman"/>
                <w:i/>
                <w:sz w:val="20"/>
                <w:szCs w:val="20"/>
                <w:lang w:val="sq-AL"/>
              </w:rPr>
            </w:pPr>
            <w:r>
              <w:rPr>
                <w:rFonts w:ascii="Times New Roman" w:hAnsi="Times New Roman"/>
                <w:i/>
                <w:sz w:val="20"/>
                <w:szCs w:val="20"/>
                <w:lang w:val="sq-AL"/>
              </w:rPr>
              <w:t>pg</w:t>
            </w:r>
            <w:r w:rsidR="006E6465" w:rsidRPr="00E953CD">
              <w:rPr>
                <w:rFonts w:ascii="Times New Roman" w:hAnsi="Times New Roman"/>
                <w:i/>
                <w:sz w:val="20"/>
                <w:szCs w:val="20"/>
                <w:lang w:val="sq-AL"/>
              </w:rPr>
              <w:t>.</w:t>
            </w:r>
            <w:r w:rsidR="00C93829">
              <w:rPr>
                <w:rFonts w:ascii="Times New Roman" w:hAnsi="Times New Roman"/>
                <w:i/>
                <w:sz w:val="20"/>
                <w:szCs w:val="20"/>
                <w:lang w:val="sq-AL"/>
              </w:rPr>
              <w:t>7-14</w:t>
            </w:r>
          </w:p>
          <w:p w14:paraId="1EA0F713" w14:textId="77777777" w:rsidR="006E6465" w:rsidRDefault="006E6465" w:rsidP="006E6465">
            <w:pPr>
              <w:pStyle w:val="NoSpacing"/>
              <w:rPr>
                <w:rFonts w:ascii="Times New Roman" w:hAnsi="Times New Roman"/>
                <w:i/>
                <w:sz w:val="20"/>
                <w:szCs w:val="20"/>
                <w:lang w:val="sq-AL"/>
              </w:rPr>
            </w:pPr>
          </w:p>
          <w:p w14:paraId="20334A01" w14:textId="77777777" w:rsidR="00372F49" w:rsidRDefault="00372F49" w:rsidP="006E6465">
            <w:pPr>
              <w:pStyle w:val="NoSpacing"/>
              <w:rPr>
                <w:rFonts w:ascii="Times New Roman" w:hAnsi="Times New Roman"/>
                <w:i/>
                <w:sz w:val="20"/>
                <w:szCs w:val="20"/>
                <w:lang w:val="sq-AL"/>
              </w:rPr>
            </w:pPr>
          </w:p>
          <w:p w14:paraId="6AAAC162" w14:textId="77777777" w:rsidR="00C93829" w:rsidRPr="00E953CD" w:rsidRDefault="00C93829" w:rsidP="006E6465">
            <w:pPr>
              <w:pStyle w:val="NoSpacing"/>
              <w:rPr>
                <w:rFonts w:ascii="Times New Roman" w:hAnsi="Times New Roman"/>
                <w:i/>
                <w:sz w:val="20"/>
                <w:szCs w:val="20"/>
                <w:lang w:val="sq-AL"/>
              </w:rPr>
            </w:pPr>
          </w:p>
          <w:p w14:paraId="33C9AF35" w14:textId="3EF4869D" w:rsidR="008F5560" w:rsidRPr="00E953CD" w:rsidRDefault="0059023A" w:rsidP="008F5560">
            <w:pPr>
              <w:pStyle w:val="NoSpacing"/>
              <w:rPr>
                <w:rFonts w:ascii="Times New Roman" w:hAnsi="Times New Roman"/>
                <w:i/>
                <w:sz w:val="20"/>
                <w:szCs w:val="20"/>
                <w:lang w:val="sq-AL"/>
              </w:rPr>
            </w:pPr>
            <w:r>
              <w:rPr>
                <w:rFonts w:ascii="Times New Roman" w:hAnsi="Times New Roman"/>
                <w:i/>
                <w:sz w:val="20"/>
                <w:szCs w:val="20"/>
                <w:lang w:val="sq-AL"/>
              </w:rPr>
              <w:t>pg</w:t>
            </w:r>
            <w:r w:rsidR="008F5560" w:rsidRPr="00E953CD">
              <w:rPr>
                <w:rFonts w:ascii="Times New Roman" w:hAnsi="Times New Roman"/>
                <w:i/>
                <w:sz w:val="20"/>
                <w:szCs w:val="20"/>
                <w:lang w:val="sq-AL"/>
              </w:rPr>
              <w:t>.</w:t>
            </w:r>
            <w:r w:rsidR="00C93829">
              <w:rPr>
                <w:rFonts w:ascii="Times New Roman" w:hAnsi="Times New Roman"/>
                <w:i/>
                <w:sz w:val="20"/>
                <w:szCs w:val="20"/>
                <w:lang w:val="sq-AL"/>
              </w:rPr>
              <w:t xml:space="preserve">14 </w:t>
            </w:r>
            <w:r w:rsidR="008F5560">
              <w:rPr>
                <w:rFonts w:ascii="Times New Roman" w:hAnsi="Times New Roman"/>
                <w:i/>
                <w:sz w:val="20"/>
                <w:szCs w:val="20"/>
                <w:lang w:val="sq-AL"/>
              </w:rPr>
              <w:t>-17</w:t>
            </w:r>
          </w:p>
          <w:p w14:paraId="5B535F97" w14:textId="77777777" w:rsidR="006E6465" w:rsidRDefault="006E6465" w:rsidP="006E6465">
            <w:pPr>
              <w:pStyle w:val="NoSpacing"/>
              <w:jc w:val="right"/>
              <w:rPr>
                <w:rFonts w:ascii="Times New Roman" w:hAnsi="Times New Roman"/>
                <w:i/>
                <w:sz w:val="20"/>
                <w:szCs w:val="20"/>
                <w:lang w:val="sq-AL"/>
              </w:rPr>
            </w:pPr>
          </w:p>
          <w:p w14:paraId="28870DCE" w14:textId="77777777" w:rsidR="00372F49" w:rsidRDefault="00372F49" w:rsidP="006E6465">
            <w:pPr>
              <w:pStyle w:val="NoSpacing"/>
              <w:jc w:val="right"/>
              <w:rPr>
                <w:rFonts w:ascii="Times New Roman" w:hAnsi="Times New Roman"/>
                <w:i/>
                <w:sz w:val="20"/>
                <w:szCs w:val="20"/>
                <w:lang w:val="sq-AL"/>
              </w:rPr>
            </w:pPr>
          </w:p>
          <w:p w14:paraId="60296B87" w14:textId="77777777" w:rsidR="00372F49" w:rsidRDefault="00372F49" w:rsidP="006E6465">
            <w:pPr>
              <w:pStyle w:val="NoSpacing"/>
              <w:jc w:val="right"/>
              <w:rPr>
                <w:rFonts w:ascii="Times New Roman" w:hAnsi="Times New Roman"/>
                <w:i/>
                <w:sz w:val="20"/>
                <w:szCs w:val="20"/>
                <w:lang w:val="sq-AL"/>
              </w:rPr>
            </w:pPr>
          </w:p>
          <w:p w14:paraId="300F1620" w14:textId="6F6EF8A9" w:rsidR="00C93829" w:rsidRDefault="0059023A" w:rsidP="00C93829">
            <w:pPr>
              <w:pStyle w:val="NoSpacing"/>
              <w:rPr>
                <w:rFonts w:ascii="Times New Roman" w:hAnsi="Times New Roman"/>
                <w:i/>
                <w:sz w:val="20"/>
                <w:szCs w:val="20"/>
                <w:lang w:val="sq-AL"/>
              </w:rPr>
            </w:pPr>
            <w:r>
              <w:rPr>
                <w:rFonts w:ascii="Times New Roman" w:hAnsi="Times New Roman"/>
                <w:i/>
                <w:sz w:val="20"/>
                <w:szCs w:val="20"/>
                <w:lang w:val="sq-AL"/>
              </w:rPr>
              <w:t>pg</w:t>
            </w:r>
            <w:r w:rsidR="008F5560" w:rsidRPr="00E953CD">
              <w:rPr>
                <w:rFonts w:ascii="Times New Roman" w:hAnsi="Times New Roman"/>
                <w:i/>
                <w:sz w:val="20"/>
                <w:szCs w:val="20"/>
                <w:lang w:val="sq-AL"/>
              </w:rPr>
              <w:t>.</w:t>
            </w:r>
            <w:r w:rsidR="00E2356C">
              <w:rPr>
                <w:rFonts w:ascii="Times New Roman" w:hAnsi="Times New Roman"/>
                <w:i/>
                <w:sz w:val="20"/>
                <w:szCs w:val="20"/>
                <w:lang w:val="sq-AL"/>
              </w:rPr>
              <w:t>17-20</w:t>
            </w:r>
          </w:p>
          <w:p w14:paraId="4DD09BAC" w14:textId="77777777" w:rsidR="00F60E64" w:rsidRPr="00C93829" w:rsidRDefault="00F60E64" w:rsidP="00C93829"/>
        </w:tc>
        <w:tc>
          <w:tcPr>
            <w:tcW w:w="801" w:type="pct"/>
            <w:tcBorders>
              <w:top w:val="single" w:sz="4" w:space="0" w:color="auto"/>
              <w:left w:val="single" w:sz="4" w:space="0" w:color="auto"/>
              <w:right w:val="single" w:sz="4" w:space="0" w:color="auto"/>
            </w:tcBorders>
            <w:vAlign w:val="center"/>
          </w:tcPr>
          <w:p w14:paraId="7381BBAD" w14:textId="2B31B476" w:rsidR="00C93829" w:rsidRDefault="0059023A" w:rsidP="003D6490">
            <w:pPr>
              <w:rPr>
                <w:rFonts w:ascii="Times New Roman" w:hAnsi="Times New Roman" w:cs="Times New Roman"/>
                <w:sz w:val="20"/>
                <w:szCs w:val="20"/>
              </w:rPr>
            </w:pPr>
            <w:r w:rsidRPr="0059023A">
              <w:rPr>
                <w:rFonts w:ascii="Times New Roman" w:hAnsi="Times New Roman" w:cs="Times New Roman"/>
                <w:sz w:val="20"/>
                <w:szCs w:val="20"/>
              </w:rPr>
              <w:t>1 hour lecture</w:t>
            </w:r>
          </w:p>
          <w:p w14:paraId="3776ED33" w14:textId="77777777" w:rsidR="0059023A" w:rsidRDefault="0059023A" w:rsidP="0059023A">
            <w:pPr>
              <w:rPr>
                <w:rFonts w:ascii="Times New Roman" w:hAnsi="Times New Roman" w:cs="Times New Roman"/>
                <w:sz w:val="20"/>
                <w:szCs w:val="20"/>
              </w:rPr>
            </w:pPr>
            <w:r w:rsidRPr="0059023A">
              <w:rPr>
                <w:rFonts w:ascii="Times New Roman" w:hAnsi="Times New Roman" w:cs="Times New Roman"/>
                <w:sz w:val="20"/>
                <w:szCs w:val="20"/>
              </w:rPr>
              <w:t>1 hour lecture</w:t>
            </w:r>
          </w:p>
          <w:p w14:paraId="3A77257A" w14:textId="77777777" w:rsidR="00EA1C91" w:rsidRDefault="00EA1C91" w:rsidP="00C93829">
            <w:pPr>
              <w:rPr>
                <w:rFonts w:ascii="Times New Roman" w:hAnsi="Times New Roman" w:cs="Times New Roman"/>
                <w:sz w:val="20"/>
                <w:szCs w:val="20"/>
              </w:rPr>
            </w:pPr>
          </w:p>
          <w:p w14:paraId="60FA8CD6" w14:textId="77777777" w:rsidR="0059023A" w:rsidRDefault="0059023A" w:rsidP="0059023A">
            <w:pPr>
              <w:rPr>
                <w:rFonts w:ascii="Times New Roman" w:hAnsi="Times New Roman" w:cs="Times New Roman"/>
                <w:sz w:val="20"/>
                <w:szCs w:val="20"/>
              </w:rPr>
            </w:pPr>
            <w:r w:rsidRPr="0059023A">
              <w:rPr>
                <w:rFonts w:ascii="Times New Roman" w:hAnsi="Times New Roman" w:cs="Times New Roman"/>
                <w:sz w:val="20"/>
                <w:szCs w:val="20"/>
              </w:rPr>
              <w:t>1 hour lecture</w:t>
            </w:r>
          </w:p>
          <w:p w14:paraId="0A689ECF" w14:textId="77777777" w:rsidR="00EA1C91" w:rsidRDefault="00EA1C91" w:rsidP="00C93829">
            <w:pPr>
              <w:spacing w:after="0" w:line="240" w:lineRule="auto"/>
              <w:rPr>
                <w:rFonts w:ascii="Times New Roman" w:hAnsi="Times New Roman" w:cs="Times New Roman"/>
                <w:i/>
                <w:sz w:val="20"/>
                <w:szCs w:val="20"/>
              </w:rPr>
            </w:pPr>
          </w:p>
          <w:p w14:paraId="6AA10F2A" w14:textId="77777777" w:rsidR="00EA1C91" w:rsidRDefault="00EA1C91" w:rsidP="00C93829">
            <w:pPr>
              <w:spacing w:after="0" w:line="240" w:lineRule="auto"/>
              <w:rPr>
                <w:rFonts w:ascii="Times New Roman" w:hAnsi="Times New Roman" w:cs="Times New Roman"/>
                <w:i/>
                <w:sz w:val="20"/>
                <w:szCs w:val="20"/>
              </w:rPr>
            </w:pPr>
          </w:p>
          <w:p w14:paraId="3FCF9F4A" w14:textId="77777777" w:rsidR="00DC2687" w:rsidRDefault="00DC2687" w:rsidP="00C93829">
            <w:pPr>
              <w:spacing w:after="0" w:line="240" w:lineRule="auto"/>
              <w:rPr>
                <w:rFonts w:ascii="Times New Roman" w:hAnsi="Times New Roman" w:cs="Times New Roman"/>
                <w:i/>
                <w:sz w:val="20"/>
                <w:szCs w:val="20"/>
              </w:rPr>
            </w:pPr>
          </w:p>
          <w:p w14:paraId="1B1EBC57" w14:textId="77777777" w:rsidR="000C06D9" w:rsidRDefault="000C06D9" w:rsidP="00C93829">
            <w:pPr>
              <w:spacing w:after="0" w:line="240" w:lineRule="auto"/>
              <w:rPr>
                <w:rFonts w:ascii="Times New Roman" w:hAnsi="Times New Roman" w:cs="Times New Roman"/>
                <w:i/>
                <w:sz w:val="20"/>
                <w:szCs w:val="20"/>
              </w:rPr>
            </w:pPr>
          </w:p>
          <w:p w14:paraId="052C2303" w14:textId="00FCE4CD" w:rsidR="00F60E64" w:rsidRPr="00C93829" w:rsidRDefault="0059023A" w:rsidP="00C93829">
            <w:pPr>
              <w:spacing w:after="0" w:line="240" w:lineRule="auto"/>
              <w:rPr>
                <w:rFonts w:ascii="Times New Roman" w:hAnsi="Times New Roman" w:cs="Times New Roman"/>
                <w:i/>
                <w:sz w:val="20"/>
                <w:szCs w:val="20"/>
              </w:rPr>
            </w:pPr>
            <w:r w:rsidRPr="0059023A">
              <w:rPr>
                <w:rFonts w:ascii="Times New Roman" w:hAnsi="Times New Roman" w:cs="Times New Roman"/>
                <w:i/>
                <w:sz w:val="20"/>
                <w:szCs w:val="20"/>
              </w:rPr>
              <w:t>Practice 2 hours</w:t>
            </w:r>
          </w:p>
        </w:tc>
      </w:tr>
      <w:tr w:rsidR="006E6465" w:rsidRPr="006E6465" w14:paraId="1C87F287" w14:textId="77777777" w:rsidTr="00DE019D">
        <w:trPr>
          <w:trHeight w:val="80"/>
        </w:trPr>
        <w:tc>
          <w:tcPr>
            <w:tcW w:w="590" w:type="pct"/>
            <w:shd w:val="clear" w:color="auto" w:fill="auto"/>
            <w:vAlign w:val="center"/>
          </w:tcPr>
          <w:p w14:paraId="22F24D89" w14:textId="77777777" w:rsidR="00F60E64" w:rsidRPr="006E6465" w:rsidRDefault="00170034" w:rsidP="0030045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II.</w:t>
            </w:r>
          </w:p>
        </w:tc>
        <w:tc>
          <w:tcPr>
            <w:tcW w:w="3018" w:type="pct"/>
            <w:tcBorders>
              <w:right w:val="single" w:sz="4" w:space="0" w:color="auto"/>
            </w:tcBorders>
            <w:shd w:val="clear" w:color="auto" w:fill="auto"/>
            <w:vAlign w:val="center"/>
          </w:tcPr>
          <w:p w14:paraId="4495372B" w14:textId="39A3CC3F" w:rsidR="00F60E64" w:rsidRPr="00E2356C" w:rsidRDefault="007C7F11" w:rsidP="003E161E">
            <w:pPr>
              <w:suppressAutoHyphens/>
              <w:spacing w:after="0" w:line="240" w:lineRule="auto"/>
              <w:rPr>
                <w:rFonts w:ascii="Times New Roman" w:eastAsia="Calibri" w:hAnsi="Times New Roman" w:cs="Times New Roman"/>
                <w:b/>
                <w:sz w:val="20"/>
                <w:szCs w:val="20"/>
                <w:lang w:eastAsia="en-US"/>
              </w:rPr>
            </w:pPr>
            <w:r>
              <w:rPr>
                <w:rFonts w:ascii="Times New Roman" w:hAnsi="Times New Roman"/>
                <w:b/>
                <w:sz w:val="20"/>
                <w:szCs w:val="20"/>
              </w:rPr>
              <w:t xml:space="preserve"> </w:t>
            </w:r>
            <w:r w:rsidR="0059023A" w:rsidRPr="0059023A">
              <w:rPr>
                <w:rFonts w:ascii="Times New Roman" w:hAnsi="Times New Roman"/>
                <w:b/>
                <w:sz w:val="20"/>
                <w:szCs w:val="20"/>
              </w:rPr>
              <w:t>Topic 4- Secondary morphological elements</w:t>
            </w:r>
            <w:r w:rsidR="0059023A">
              <w:rPr>
                <w:rFonts w:ascii="Times New Roman" w:hAnsi="Times New Roman"/>
                <w:b/>
                <w:sz w:val="20"/>
                <w:szCs w:val="20"/>
              </w:rPr>
              <w:t>.</w:t>
            </w:r>
          </w:p>
          <w:p w14:paraId="59483713" w14:textId="4BA821B8" w:rsidR="007C7F11" w:rsidRDefault="0059023A" w:rsidP="001622AC">
            <w:pPr>
              <w:pStyle w:val="NoSpacing"/>
              <w:ind w:left="66"/>
              <w:rPr>
                <w:rFonts w:ascii="Times New Roman" w:hAnsi="Times New Roman"/>
                <w:i/>
                <w:sz w:val="20"/>
                <w:szCs w:val="20"/>
              </w:rPr>
            </w:pPr>
            <w:r w:rsidRPr="0059023A">
              <w:rPr>
                <w:rFonts w:ascii="Times New Roman" w:hAnsi="Times New Roman"/>
                <w:i/>
                <w:sz w:val="20"/>
                <w:szCs w:val="20"/>
              </w:rPr>
              <w:t>Secondary morphological elements develop from primary elements, which transform or regress during the course of the disease.</w:t>
            </w:r>
          </w:p>
          <w:p w14:paraId="0C227886" w14:textId="77777777" w:rsidR="0059023A" w:rsidRPr="007C7F11" w:rsidRDefault="0059023A" w:rsidP="001622AC">
            <w:pPr>
              <w:pStyle w:val="NoSpacing"/>
              <w:ind w:left="66"/>
              <w:rPr>
                <w:rFonts w:ascii="Times New Roman" w:hAnsi="Times New Roman"/>
                <w:i/>
                <w:spacing w:val="-2"/>
                <w:sz w:val="20"/>
                <w:szCs w:val="20"/>
                <w:lang w:val="en-US" w:eastAsia="it-IT"/>
              </w:rPr>
            </w:pPr>
          </w:p>
          <w:p w14:paraId="0BA25488" w14:textId="77777777" w:rsidR="0059023A" w:rsidRDefault="0059023A" w:rsidP="007C7F11">
            <w:pPr>
              <w:pStyle w:val="NoSpacing"/>
              <w:ind w:left="66"/>
              <w:rPr>
                <w:rFonts w:ascii="Times New Roman" w:hAnsi="Times New Roman"/>
                <w:b/>
                <w:sz w:val="20"/>
                <w:szCs w:val="20"/>
              </w:rPr>
            </w:pPr>
            <w:r w:rsidRPr="0059023A">
              <w:rPr>
                <w:rFonts w:ascii="Times New Roman" w:hAnsi="Times New Roman"/>
                <w:b/>
                <w:sz w:val="20"/>
                <w:szCs w:val="20"/>
              </w:rPr>
              <w:t>Topic 5 - Causes of skin diseases and clinical tests.</w:t>
            </w:r>
          </w:p>
          <w:p w14:paraId="6C9ED45F" w14:textId="77777777" w:rsidR="0059023A" w:rsidRPr="0059023A" w:rsidRDefault="0059023A" w:rsidP="0059023A">
            <w:pPr>
              <w:pStyle w:val="NoSpacing"/>
              <w:ind w:left="66"/>
              <w:rPr>
                <w:rFonts w:ascii="Times New Roman" w:hAnsi="Times New Roman"/>
                <w:i/>
                <w:sz w:val="20"/>
                <w:szCs w:val="20"/>
              </w:rPr>
            </w:pPr>
            <w:r w:rsidRPr="0059023A">
              <w:rPr>
                <w:rFonts w:ascii="Times New Roman" w:hAnsi="Times New Roman"/>
                <w:i/>
                <w:sz w:val="20"/>
                <w:szCs w:val="20"/>
              </w:rPr>
              <w:t>We divide the causes of skin diseases into causes</w:t>
            </w:r>
          </w:p>
          <w:p w14:paraId="31BC986C" w14:textId="32258C95" w:rsidR="00107C8B" w:rsidRDefault="0059023A" w:rsidP="0059023A">
            <w:pPr>
              <w:pStyle w:val="NoSpacing"/>
              <w:ind w:left="66"/>
              <w:rPr>
                <w:rFonts w:ascii="Times New Roman" w:hAnsi="Times New Roman"/>
                <w:i/>
                <w:sz w:val="20"/>
                <w:szCs w:val="20"/>
              </w:rPr>
            </w:pPr>
            <w:r w:rsidRPr="0059023A">
              <w:rPr>
                <w:rFonts w:ascii="Times New Roman" w:hAnsi="Times New Roman"/>
                <w:i/>
                <w:sz w:val="20"/>
                <w:szCs w:val="20"/>
              </w:rPr>
              <w:t>external, internal and unknown.</w:t>
            </w:r>
          </w:p>
          <w:p w14:paraId="658EF8CF" w14:textId="77777777" w:rsidR="0059023A" w:rsidRPr="005375C7" w:rsidRDefault="0059023A" w:rsidP="0059023A">
            <w:pPr>
              <w:pStyle w:val="NoSpacing"/>
              <w:ind w:left="66"/>
              <w:rPr>
                <w:rFonts w:ascii="Times New Roman" w:hAnsi="Times New Roman"/>
                <w:sz w:val="20"/>
                <w:szCs w:val="20"/>
              </w:rPr>
            </w:pPr>
          </w:p>
          <w:p w14:paraId="1F887915" w14:textId="77777777" w:rsidR="0059023A" w:rsidRDefault="0059023A" w:rsidP="00107C8B">
            <w:pPr>
              <w:pStyle w:val="NoSpacing"/>
              <w:ind w:left="66"/>
              <w:rPr>
                <w:rFonts w:ascii="Times New Roman" w:hAnsi="Times New Roman"/>
                <w:b/>
                <w:sz w:val="20"/>
                <w:szCs w:val="20"/>
              </w:rPr>
            </w:pPr>
            <w:r w:rsidRPr="0059023A">
              <w:rPr>
                <w:rFonts w:ascii="Times New Roman" w:hAnsi="Times New Roman"/>
                <w:b/>
                <w:sz w:val="20"/>
                <w:szCs w:val="20"/>
              </w:rPr>
              <w:t>Topic 6- Principles of treatment, other treatment alternatives.</w:t>
            </w:r>
          </w:p>
          <w:p w14:paraId="2D6F65FB" w14:textId="340D0902" w:rsidR="00E13E59" w:rsidRDefault="0059023A" w:rsidP="00107C8B">
            <w:pPr>
              <w:pStyle w:val="NoSpacing"/>
              <w:ind w:left="66"/>
              <w:rPr>
                <w:rFonts w:ascii="Times New Roman" w:hAnsi="Times New Roman"/>
                <w:i/>
                <w:spacing w:val="-3"/>
                <w:sz w:val="20"/>
                <w:szCs w:val="20"/>
                <w:lang w:val="en-US" w:eastAsia="it-IT"/>
              </w:rPr>
            </w:pPr>
            <w:r w:rsidRPr="0059023A">
              <w:rPr>
                <w:rFonts w:ascii="Times New Roman" w:hAnsi="Times New Roman"/>
                <w:i/>
                <w:spacing w:val="-3"/>
                <w:sz w:val="20"/>
                <w:szCs w:val="20"/>
                <w:lang w:val="en-US" w:eastAsia="it-IT"/>
              </w:rPr>
              <w:t>Medicine in dermatology is divided into general medicine and local medicine.</w:t>
            </w:r>
          </w:p>
          <w:p w14:paraId="731F63FF" w14:textId="77777777" w:rsidR="0059023A" w:rsidRPr="005375C7" w:rsidRDefault="0059023A" w:rsidP="00107C8B">
            <w:pPr>
              <w:pStyle w:val="NoSpacing"/>
              <w:ind w:left="66"/>
              <w:rPr>
                <w:rFonts w:ascii="Times New Roman" w:hAnsi="Times New Roman"/>
                <w:sz w:val="20"/>
                <w:szCs w:val="20"/>
              </w:rPr>
            </w:pPr>
          </w:p>
          <w:p w14:paraId="2710D9F1" w14:textId="77777777" w:rsidR="0059023A" w:rsidRDefault="0059023A" w:rsidP="00E97343">
            <w:pPr>
              <w:pStyle w:val="NoSpacing"/>
              <w:ind w:left="66"/>
              <w:rPr>
                <w:rFonts w:ascii="Times New Roman" w:hAnsi="Times New Roman"/>
                <w:b/>
                <w:sz w:val="20"/>
                <w:szCs w:val="20"/>
              </w:rPr>
            </w:pPr>
            <w:r w:rsidRPr="0059023A">
              <w:rPr>
                <w:rFonts w:ascii="Times New Roman" w:hAnsi="Times New Roman"/>
                <w:b/>
                <w:sz w:val="20"/>
                <w:szCs w:val="20"/>
              </w:rPr>
              <w:t>Practice 2- Techniques of complete examination of the patient.</w:t>
            </w:r>
          </w:p>
          <w:p w14:paraId="3C3A20B3" w14:textId="5FC51470" w:rsidR="00E97343" w:rsidRPr="005375C7" w:rsidRDefault="0059023A" w:rsidP="00E97343">
            <w:pPr>
              <w:pStyle w:val="NoSpacing"/>
              <w:ind w:left="66"/>
              <w:rPr>
                <w:rFonts w:ascii="Times New Roman" w:hAnsi="Times New Roman"/>
                <w:w w:val="102"/>
                <w:sz w:val="20"/>
                <w:szCs w:val="20"/>
                <w:lang w:val="en-US" w:eastAsia="it-IT"/>
              </w:rPr>
            </w:pPr>
            <w:r w:rsidRPr="0059023A">
              <w:rPr>
                <w:rFonts w:ascii="Times New Roman" w:hAnsi="Times New Roman"/>
                <w:sz w:val="20"/>
                <w:szCs w:val="20"/>
              </w:rPr>
              <w:t>Diagnostic methods of skin diseases.</w:t>
            </w:r>
          </w:p>
        </w:tc>
        <w:tc>
          <w:tcPr>
            <w:tcW w:w="591" w:type="pct"/>
            <w:tcBorders>
              <w:left w:val="single" w:sz="4" w:space="0" w:color="auto"/>
            </w:tcBorders>
            <w:shd w:val="clear" w:color="auto" w:fill="auto"/>
            <w:vAlign w:val="center"/>
          </w:tcPr>
          <w:p w14:paraId="1D05575C" w14:textId="61EBD8FA" w:rsidR="00F27E40" w:rsidRDefault="0059023A" w:rsidP="00F27E40">
            <w:pPr>
              <w:pStyle w:val="NoSpacing"/>
              <w:rPr>
                <w:rFonts w:ascii="Times New Roman" w:hAnsi="Times New Roman"/>
                <w:i/>
                <w:sz w:val="20"/>
                <w:szCs w:val="20"/>
                <w:lang w:val="sq-AL"/>
              </w:rPr>
            </w:pPr>
            <w:r>
              <w:rPr>
                <w:rFonts w:ascii="Times New Roman" w:hAnsi="Times New Roman"/>
                <w:i/>
                <w:sz w:val="20"/>
                <w:szCs w:val="20"/>
                <w:lang w:val="sq-AL"/>
              </w:rPr>
              <w:t>pg</w:t>
            </w:r>
            <w:r w:rsidR="00F27E40" w:rsidRPr="00E953CD">
              <w:rPr>
                <w:rFonts w:ascii="Times New Roman" w:hAnsi="Times New Roman"/>
                <w:i/>
                <w:sz w:val="20"/>
                <w:szCs w:val="20"/>
                <w:lang w:val="sq-AL"/>
              </w:rPr>
              <w:t>.</w:t>
            </w:r>
            <w:r w:rsidR="00E2356C">
              <w:rPr>
                <w:rFonts w:ascii="Times New Roman" w:hAnsi="Times New Roman"/>
                <w:i/>
                <w:sz w:val="20"/>
                <w:szCs w:val="20"/>
                <w:lang w:val="sq-AL"/>
              </w:rPr>
              <w:t>20-22</w:t>
            </w:r>
          </w:p>
          <w:p w14:paraId="70F52036" w14:textId="77777777" w:rsidR="00E2356C" w:rsidRDefault="00E2356C" w:rsidP="00F27E40">
            <w:pPr>
              <w:pStyle w:val="NoSpacing"/>
              <w:rPr>
                <w:rFonts w:ascii="Times New Roman" w:hAnsi="Times New Roman"/>
                <w:i/>
                <w:sz w:val="20"/>
                <w:szCs w:val="20"/>
                <w:lang w:val="sq-AL"/>
              </w:rPr>
            </w:pPr>
          </w:p>
          <w:p w14:paraId="06E1B5E0" w14:textId="77777777" w:rsidR="00E2356C" w:rsidRDefault="00E2356C" w:rsidP="00F27E40">
            <w:pPr>
              <w:pStyle w:val="NoSpacing"/>
              <w:rPr>
                <w:rFonts w:ascii="Times New Roman" w:hAnsi="Times New Roman"/>
                <w:i/>
                <w:sz w:val="20"/>
                <w:szCs w:val="20"/>
                <w:lang w:val="sq-AL"/>
              </w:rPr>
            </w:pPr>
          </w:p>
          <w:p w14:paraId="1C0B0867" w14:textId="77777777" w:rsidR="00107C8B" w:rsidRPr="00E953CD" w:rsidRDefault="00107C8B" w:rsidP="00F27E40">
            <w:pPr>
              <w:pStyle w:val="NoSpacing"/>
              <w:rPr>
                <w:rFonts w:ascii="Times New Roman" w:hAnsi="Times New Roman"/>
                <w:i/>
                <w:sz w:val="20"/>
                <w:szCs w:val="20"/>
                <w:lang w:val="sq-AL"/>
              </w:rPr>
            </w:pPr>
          </w:p>
          <w:p w14:paraId="6E4E0978" w14:textId="4643F494" w:rsidR="00107C8B" w:rsidRDefault="0059023A" w:rsidP="00107C8B">
            <w:pPr>
              <w:pStyle w:val="NoSpacing"/>
              <w:rPr>
                <w:rFonts w:ascii="Times New Roman" w:hAnsi="Times New Roman"/>
                <w:i/>
                <w:sz w:val="20"/>
                <w:szCs w:val="20"/>
                <w:lang w:val="sq-AL"/>
              </w:rPr>
            </w:pPr>
            <w:r>
              <w:rPr>
                <w:rFonts w:ascii="Times New Roman" w:hAnsi="Times New Roman"/>
                <w:i/>
                <w:sz w:val="20"/>
                <w:szCs w:val="20"/>
                <w:lang w:val="sq-AL"/>
              </w:rPr>
              <w:t>pg</w:t>
            </w:r>
            <w:r w:rsidR="00107C8B" w:rsidRPr="00E953CD">
              <w:rPr>
                <w:rFonts w:ascii="Times New Roman" w:hAnsi="Times New Roman"/>
                <w:i/>
                <w:sz w:val="20"/>
                <w:szCs w:val="20"/>
                <w:lang w:val="sq-AL"/>
              </w:rPr>
              <w:t>.</w:t>
            </w:r>
            <w:r w:rsidR="007C7F11">
              <w:rPr>
                <w:rFonts w:ascii="Times New Roman" w:hAnsi="Times New Roman"/>
                <w:i/>
                <w:sz w:val="20"/>
                <w:szCs w:val="20"/>
                <w:lang w:val="sq-AL"/>
              </w:rPr>
              <w:t>22</w:t>
            </w:r>
            <w:r w:rsidR="00107C8B">
              <w:rPr>
                <w:rFonts w:ascii="Times New Roman" w:hAnsi="Times New Roman"/>
                <w:i/>
                <w:sz w:val="20"/>
                <w:szCs w:val="20"/>
                <w:lang w:val="sq-AL"/>
              </w:rPr>
              <w:t>-26</w:t>
            </w:r>
          </w:p>
          <w:p w14:paraId="42CE2752" w14:textId="77777777" w:rsidR="00107C8B" w:rsidRDefault="00107C8B" w:rsidP="00107C8B">
            <w:pPr>
              <w:pStyle w:val="NoSpacing"/>
              <w:rPr>
                <w:rFonts w:ascii="Times New Roman" w:hAnsi="Times New Roman"/>
                <w:i/>
                <w:sz w:val="20"/>
                <w:szCs w:val="20"/>
                <w:lang w:val="sq-AL"/>
              </w:rPr>
            </w:pPr>
          </w:p>
          <w:p w14:paraId="79C74FD3" w14:textId="77777777" w:rsidR="00E2356C" w:rsidRDefault="00E2356C" w:rsidP="00107C8B">
            <w:pPr>
              <w:pStyle w:val="NoSpacing"/>
              <w:rPr>
                <w:rFonts w:ascii="Times New Roman" w:hAnsi="Times New Roman"/>
                <w:i/>
                <w:sz w:val="20"/>
                <w:szCs w:val="20"/>
                <w:lang w:val="sq-AL"/>
              </w:rPr>
            </w:pPr>
          </w:p>
          <w:p w14:paraId="6E4E4617" w14:textId="77777777" w:rsidR="00E2356C" w:rsidRPr="00E953CD" w:rsidRDefault="00E2356C" w:rsidP="00107C8B">
            <w:pPr>
              <w:pStyle w:val="NoSpacing"/>
              <w:rPr>
                <w:rFonts w:ascii="Times New Roman" w:hAnsi="Times New Roman"/>
                <w:i/>
                <w:sz w:val="20"/>
                <w:szCs w:val="20"/>
                <w:lang w:val="sq-AL"/>
              </w:rPr>
            </w:pPr>
          </w:p>
          <w:p w14:paraId="4BE3C4AF" w14:textId="62BEB41D" w:rsidR="00107C8B" w:rsidRPr="00E953CD" w:rsidRDefault="0059023A" w:rsidP="00107C8B">
            <w:pPr>
              <w:pStyle w:val="NoSpacing"/>
              <w:rPr>
                <w:rFonts w:ascii="Times New Roman" w:hAnsi="Times New Roman"/>
                <w:i/>
                <w:sz w:val="20"/>
                <w:szCs w:val="20"/>
                <w:lang w:val="sq-AL"/>
              </w:rPr>
            </w:pPr>
            <w:r>
              <w:rPr>
                <w:rFonts w:ascii="Times New Roman" w:hAnsi="Times New Roman"/>
                <w:i/>
                <w:sz w:val="20"/>
                <w:szCs w:val="20"/>
                <w:lang w:val="sq-AL"/>
              </w:rPr>
              <w:t>pg</w:t>
            </w:r>
            <w:r w:rsidR="00107C8B" w:rsidRPr="00E953CD">
              <w:rPr>
                <w:rFonts w:ascii="Times New Roman" w:hAnsi="Times New Roman"/>
                <w:i/>
                <w:sz w:val="20"/>
                <w:szCs w:val="20"/>
                <w:lang w:val="sq-AL"/>
              </w:rPr>
              <w:t>.</w:t>
            </w:r>
            <w:r w:rsidR="007C7F11">
              <w:rPr>
                <w:rFonts w:ascii="Times New Roman" w:hAnsi="Times New Roman"/>
                <w:i/>
                <w:sz w:val="20"/>
                <w:szCs w:val="20"/>
                <w:lang w:val="sq-AL"/>
              </w:rPr>
              <w:t>26-33</w:t>
            </w:r>
          </w:p>
          <w:p w14:paraId="7BFD4FCD" w14:textId="77777777" w:rsidR="00F60E64" w:rsidRPr="006E6465" w:rsidRDefault="00F60E64" w:rsidP="0030045C">
            <w:pPr>
              <w:spacing w:after="0" w:line="240" w:lineRule="auto"/>
              <w:rPr>
                <w:rFonts w:ascii="Times New Roman" w:hAnsi="Times New Roman" w:cs="Times New Roman"/>
                <w:sz w:val="20"/>
                <w:szCs w:val="20"/>
              </w:rPr>
            </w:pPr>
          </w:p>
        </w:tc>
        <w:tc>
          <w:tcPr>
            <w:tcW w:w="801" w:type="pct"/>
            <w:tcBorders>
              <w:left w:val="single" w:sz="4" w:space="0" w:color="auto"/>
              <w:right w:val="single" w:sz="4" w:space="0" w:color="auto"/>
            </w:tcBorders>
            <w:vAlign w:val="center"/>
          </w:tcPr>
          <w:p w14:paraId="403AB3A9" w14:textId="77777777" w:rsidR="0059023A" w:rsidRDefault="0059023A" w:rsidP="0059023A">
            <w:pPr>
              <w:rPr>
                <w:rFonts w:ascii="Times New Roman" w:hAnsi="Times New Roman" w:cs="Times New Roman"/>
                <w:sz w:val="20"/>
                <w:szCs w:val="20"/>
              </w:rPr>
            </w:pPr>
            <w:r w:rsidRPr="0059023A">
              <w:rPr>
                <w:rFonts w:ascii="Times New Roman" w:hAnsi="Times New Roman" w:cs="Times New Roman"/>
                <w:sz w:val="20"/>
                <w:szCs w:val="20"/>
              </w:rPr>
              <w:t>1 hour lecture</w:t>
            </w:r>
          </w:p>
          <w:p w14:paraId="464F3501" w14:textId="77777777" w:rsidR="00BD392D" w:rsidRPr="00E953CD" w:rsidRDefault="00BD392D" w:rsidP="00D04086">
            <w:pPr>
              <w:rPr>
                <w:rFonts w:ascii="Times New Roman" w:hAnsi="Times New Roman" w:cs="Times New Roman"/>
                <w:sz w:val="20"/>
                <w:szCs w:val="20"/>
              </w:rPr>
            </w:pPr>
          </w:p>
          <w:p w14:paraId="115AEE9C" w14:textId="77777777" w:rsidR="0059023A" w:rsidRDefault="0059023A" w:rsidP="0059023A">
            <w:pPr>
              <w:rPr>
                <w:rFonts w:ascii="Times New Roman" w:hAnsi="Times New Roman" w:cs="Times New Roman"/>
                <w:sz w:val="20"/>
                <w:szCs w:val="20"/>
              </w:rPr>
            </w:pPr>
            <w:r w:rsidRPr="0059023A">
              <w:rPr>
                <w:rFonts w:ascii="Times New Roman" w:hAnsi="Times New Roman" w:cs="Times New Roman"/>
                <w:sz w:val="20"/>
                <w:szCs w:val="20"/>
              </w:rPr>
              <w:t>1 hour lecture</w:t>
            </w:r>
          </w:p>
          <w:p w14:paraId="17024F59" w14:textId="77777777" w:rsidR="00F60E64" w:rsidRPr="006E6465" w:rsidRDefault="00F60E64" w:rsidP="007C7F11">
            <w:pPr>
              <w:spacing w:after="0" w:line="240" w:lineRule="auto"/>
              <w:rPr>
                <w:rFonts w:ascii="Times New Roman" w:hAnsi="Times New Roman" w:cs="Times New Roman"/>
                <w:sz w:val="20"/>
                <w:szCs w:val="20"/>
              </w:rPr>
            </w:pPr>
          </w:p>
          <w:p w14:paraId="1E8F84B1" w14:textId="77777777" w:rsidR="0059023A" w:rsidRDefault="0059023A" w:rsidP="0059023A">
            <w:pPr>
              <w:rPr>
                <w:rFonts w:ascii="Times New Roman" w:hAnsi="Times New Roman" w:cs="Times New Roman"/>
                <w:sz w:val="20"/>
                <w:szCs w:val="20"/>
              </w:rPr>
            </w:pPr>
            <w:r w:rsidRPr="0059023A">
              <w:rPr>
                <w:rFonts w:ascii="Times New Roman" w:hAnsi="Times New Roman" w:cs="Times New Roman"/>
                <w:sz w:val="20"/>
                <w:szCs w:val="20"/>
              </w:rPr>
              <w:t>1 hour lecture</w:t>
            </w:r>
          </w:p>
          <w:p w14:paraId="09FCE1A3" w14:textId="77777777" w:rsidR="000C06D9" w:rsidRDefault="000C06D9" w:rsidP="007C7F11">
            <w:pPr>
              <w:spacing w:after="0" w:line="240" w:lineRule="auto"/>
              <w:rPr>
                <w:rFonts w:ascii="Times New Roman" w:hAnsi="Times New Roman" w:cs="Times New Roman"/>
                <w:i/>
                <w:sz w:val="20"/>
                <w:szCs w:val="20"/>
              </w:rPr>
            </w:pPr>
          </w:p>
          <w:p w14:paraId="4568EC4D" w14:textId="77777777" w:rsidR="000C06D9" w:rsidRDefault="000C06D9" w:rsidP="007C7F11">
            <w:pPr>
              <w:spacing w:after="0" w:line="240" w:lineRule="auto"/>
              <w:rPr>
                <w:rFonts w:ascii="Times New Roman" w:hAnsi="Times New Roman" w:cs="Times New Roman"/>
                <w:i/>
                <w:sz w:val="20"/>
                <w:szCs w:val="20"/>
              </w:rPr>
            </w:pPr>
          </w:p>
          <w:p w14:paraId="653E27C1" w14:textId="5CB5F5EB" w:rsidR="00F60E64" w:rsidRPr="006E6465" w:rsidRDefault="0059023A" w:rsidP="007C7F11">
            <w:pPr>
              <w:spacing w:after="0" w:line="240" w:lineRule="auto"/>
              <w:rPr>
                <w:rFonts w:ascii="Times New Roman" w:hAnsi="Times New Roman" w:cs="Times New Roman"/>
                <w:sz w:val="20"/>
                <w:szCs w:val="20"/>
              </w:rPr>
            </w:pPr>
            <w:r w:rsidRPr="0059023A">
              <w:rPr>
                <w:rFonts w:ascii="Times New Roman" w:hAnsi="Times New Roman" w:cs="Times New Roman"/>
                <w:i/>
                <w:sz w:val="20"/>
                <w:szCs w:val="20"/>
              </w:rPr>
              <w:t>Practice 2 hours</w:t>
            </w:r>
          </w:p>
        </w:tc>
      </w:tr>
      <w:tr w:rsidR="0059023A" w:rsidRPr="006E6465" w14:paraId="4C5C3E57" w14:textId="77777777" w:rsidTr="00DE019D">
        <w:trPr>
          <w:trHeight w:val="144"/>
        </w:trPr>
        <w:tc>
          <w:tcPr>
            <w:tcW w:w="590" w:type="pct"/>
            <w:shd w:val="clear" w:color="auto" w:fill="auto"/>
            <w:vAlign w:val="center"/>
          </w:tcPr>
          <w:p w14:paraId="266FEF99" w14:textId="77777777" w:rsidR="0059023A" w:rsidRPr="006E6465" w:rsidRDefault="0059023A" w:rsidP="0059023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III.</w:t>
            </w:r>
          </w:p>
        </w:tc>
        <w:tc>
          <w:tcPr>
            <w:tcW w:w="3018" w:type="pct"/>
            <w:tcBorders>
              <w:right w:val="single" w:sz="4" w:space="0" w:color="auto"/>
            </w:tcBorders>
            <w:shd w:val="clear" w:color="auto" w:fill="auto"/>
            <w:vAlign w:val="center"/>
          </w:tcPr>
          <w:p w14:paraId="0D46D800" w14:textId="77777777" w:rsidR="00FA45EF" w:rsidRDefault="00FA45EF" w:rsidP="0059023A">
            <w:pPr>
              <w:suppressAutoHyphens/>
              <w:spacing w:after="0" w:line="240" w:lineRule="auto"/>
              <w:rPr>
                <w:rFonts w:ascii="Times New Roman" w:hAnsi="Times New Roman"/>
                <w:b/>
                <w:sz w:val="20"/>
                <w:szCs w:val="20"/>
              </w:rPr>
            </w:pPr>
            <w:r w:rsidRPr="00FA45EF">
              <w:rPr>
                <w:rFonts w:ascii="Times New Roman" w:hAnsi="Times New Roman"/>
                <w:b/>
                <w:sz w:val="20"/>
                <w:szCs w:val="20"/>
              </w:rPr>
              <w:t>Topic 7 – Bacterial dermatoses, streptococcal infections, ecthyma, erysipelas.</w:t>
            </w:r>
          </w:p>
          <w:p w14:paraId="20F3DCA7" w14:textId="0DB33A1E" w:rsidR="0059023A" w:rsidRDefault="00FA45EF" w:rsidP="0059023A">
            <w:pPr>
              <w:suppressAutoHyphens/>
              <w:spacing w:after="0" w:line="240" w:lineRule="auto"/>
              <w:rPr>
                <w:rFonts w:ascii="Times New Roman" w:eastAsia="Calibri" w:hAnsi="Times New Roman" w:cs="Times New Roman"/>
                <w:i/>
                <w:sz w:val="20"/>
                <w:szCs w:val="20"/>
                <w:lang w:eastAsia="en-US"/>
              </w:rPr>
            </w:pPr>
            <w:r w:rsidRPr="00FA45EF">
              <w:rPr>
                <w:rFonts w:ascii="Times New Roman" w:eastAsia="Calibri" w:hAnsi="Times New Roman" w:cs="Times New Roman"/>
                <w:i/>
                <w:sz w:val="20"/>
                <w:szCs w:val="20"/>
                <w:lang w:eastAsia="en-US"/>
              </w:rPr>
              <w:t>Normal skin is colonized by a bacterial flora that includes the superficial epithelial layer and the adnexa of the skin.</w:t>
            </w:r>
          </w:p>
          <w:p w14:paraId="2FC95516" w14:textId="77777777" w:rsidR="00FA45EF" w:rsidRPr="005375C7" w:rsidRDefault="00FA45EF" w:rsidP="0059023A">
            <w:pPr>
              <w:suppressAutoHyphens/>
              <w:spacing w:after="0" w:line="240" w:lineRule="auto"/>
              <w:rPr>
                <w:rFonts w:ascii="Times New Roman" w:hAnsi="Times New Roman"/>
                <w:i/>
                <w:spacing w:val="-3"/>
                <w:sz w:val="20"/>
                <w:szCs w:val="20"/>
                <w:lang w:val="en-US" w:eastAsia="it-IT"/>
              </w:rPr>
            </w:pPr>
          </w:p>
          <w:p w14:paraId="60405FFD" w14:textId="77777777" w:rsidR="00FA45EF" w:rsidRDefault="00FA45EF" w:rsidP="0059023A">
            <w:pPr>
              <w:suppressAutoHyphens/>
              <w:spacing w:after="0" w:line="240" w:lineRule="auto"/>
              <w:rPr>
                <w:rFonts w:ascii="Times New Roman" w:hAnsi="Times New Roman"/>
                <w:b/>
                <w:sz w:val="20"/>
                <w:szCs w:val="20"/>
              </w:rPr>
            </w:pPr>
            <w:r w:rsidRPr="00FA45EF">
              <w:rPr>
                <w:rFonts w:ascii="Times New Roman" w:hAnsi="Times New Roman"/>
                <w:b/>
                <w:sz w:val="20"/>
                <w:szCs w:val="20"/>
              </w:rPr>
              <w:t>Topic 8 – Acute lymphangitis, streptococcal gangrene, angular stomatitis, pyodermitis.</w:t>
            </w:r>
          </w:p>
          <w:p w14:paraId="5ABB6CCE" w14:textId="40927B70" w:rsidR="0059023A" w:rsidRDefault="00FA45EF" w:rsidP="0059023A">
            <w:pPr>
              <w:suppressAutoHyphens/>
              <w:spacing w:after="0" w:line="240" w:lineRule="auto"/>
              <w:rPr>
                <w:rFonts w:ascii="Times New Roman" w:hAnsi="Times New Roman"/>
                <w:i/>
                <w:sz w:val="20"/>
                <w:szCs w:val="20"/>
              </w:rPr>
            </w:pPr>
            <w:r w:rsidRPr="00FA45EF">
              <w:rPr>
                <w:rFonts w:ascii="Times New Roman" w:hAnsi="Times New Roman"/>
                <w:i/>
                <w:sz w:val="20"/>
                <w:szCs w:val="20"/>
              </w:rPr>
              <w:t>Acute lymphangitis is a direct consequence of lymphatic invasion by group A streptococcus.</w:t>
            </w:r>
          </w:p>
          <w:p w14:paraId="4E963BB9" w14:textId="77777777" w:rsidR="00FA45EF" w:rsidRPr="003033B9" w:rsidRDefault="00FA45EF" w:rsidP="0059023A">
            <w:pPr>
              <w:suppressAutoHyphens/>
              <w:spacing w:after="0" w:line="240" w:lineRule="auto"/>
              <w:rPr>
                <w:rFonts w:ascii="Times New Roman" w:hAnsi="Times New Roman"/>
                <w:i/>
                <w:sz w:val="20"/>
                <w:szCs w:val="20"/>
              </w:rPr>
            </w:pPr>
          </w:p>
          <w:p w14:paraId="24B9A604" w14:textId="77777777" w:rsidR="00FA45EF" w:rsidRDefault="00FA45EF" w:rsidP="0059023A">
            <w:pPr>
              <w:suppressAutoHyphens/>
              <w:spacing w:after="0" w:line="240" w:lineRule="auto"/>
              <w:rPr>
                <w:rFonts w:ascii="Times New Roman" w:hAnsi="Times New Roman"/>
                <w:b/>
                <w:sz w:val="20"/>
                <w:szCs w:val="20"/>
              </w:rPr>
            </w:pPr>
            <w:r w:rsidRPr="00FA45EF">
              <w:rPr>
                <w:rFonts w:ascii="Times New Roman" w:hAnsi="Times New Roman"/>
                <w:b/>
                <w:sz w:val="20"/>
                <w:szCs w:val="20"/>
              </w:rPr>
              <w:t>Topic 9 – Staphylococcal infections, folliculitis, sycosis barbae, hydroadenitis.</w:t>
            </w:r>
          </w:p>
          <w:p w14:paraId="4E33080B" w14:textId="55EC5E21" w:rsidR="0059023A" w:rsidRDefault="00FA45EF" w:rsidP="0059023A">
            <w:pPr>
              <w:suppressAutoHyphens/>
              <w:spacing w:after="0" w:line="240" w:lineRule="auto"/>
              <w:rPr>
                <w:rFonts w:ascii="Times New Roman" w:hAnsi="Times New Roman"/>
                <w:i/>
                <w:sz w:val="20"/>
                <w:szCs w:val="20"/>
              </w:rPr>
            </w:pPr>
            <w:r w:rsidRPr="00FA45EF">
              <w:rPr>
                <w:rFonts w:ascii="Times New Roman" w:hAnsi="Times New Roman"/>
                <w:i/>
                <w:sz w:val="20"/>
                <w:szCs w:val="20"/>
              </w:rPr>
              <w:t>Staphylococcal skin infections are frequent, with a selective affinity for the hair follicle.</w:t>
            </w:r>
          </w:p>
          <w:p w14:paraId="67E3FD70" w14:textId="77777777" w:rsidR="00FA45EF" w:rsidRPr="004130A2" w:rsidRDefault="00FA45EF" w:rsidP="0059023A">
            <w:pPr>
              <w:suppressAutoHyphens/>
              <w:spacing w:after="0" w:line="240" w:lineRule="auto"/>
              <w:rPr>
                <w:rFonts w:ascii="Times New Roman" w:eastAsia="Calibri" w:hAnsi="Times New Roman" w:cs="Times New Roman"/>
                <w:i/>
                <w:lang w:eastAsia="en-US"/>
              </w:rPr>
            </w:pPr>
          </w:p>
          <w:p w14:paraId="2E428215" w14:textId="77777777" w:rsidR="00FA45EF" w:rsidRPr="00FA45EF" w:rsidRDefault="00FA45EF" w:rsidP="00FA45EF">
            <w:pPr>
              <w:pStyle w:val="NoSpacing"/>
              <w:jc w:val="both"/>
              <w:rPr>
                <w:rFonts w:ascii="Times New Roman" w:hAnsi="Times New Roman"/>
                <w:bCs/>
                <w:sz w:val="20"/>
                <w:szCs w:val="20"/>
              </w:rPr>
            </w:pPr>
            <w:r w:rsidRPr="00FA45EF">
              <w:rPr>
                <w:rFonts w:ascii="Times New Roman" w:hAnsi="Times New Roman"/>
                <w:b/>
                <w:sz w:val="20"/>
                <w:szCs w:val="20"/>
              </w:rPr>
              <w:t xml:space="preserve">Practice 3 </w:t>
            </w:r>
            <w:r w:rsidRPr="00FA45EF">
              <w:rPr>
                <w:rFonts w:ascii="Times New Roman" w:hAnsi="Times New Roman"/>
                <w:bCs/>
                <w:sz w:val="20"/>
                <w:szCs w:val="20"/>
              </w:rPr>
              <w:t>- Laboratory and clinical examinations auxiliary to the diagnosis of skin diseases.</w:t>
            </w:r>
          </w:p>
          <w:p w14:paraId="223B834B" w14:textId="488524B6" w:rsidR="0059023A" w:rsidRPr="005375C7" w:rsidRDefault="00FA45EF" w:rsidP="00FA45EF">
            <w:pPr>
              <w:pStyle w:val="NoSpacing"/>
              <w:jc w:val="both"/>
              <w:rPr>
                <w:rFonts w:ascii="Times New Roman" w:hAnsi="Times New Roman"/>
                <w:i/>
                <w:sz w:val="20"/>
                <w:szCs w:val="20"/>
                <w:lang w:val="sq-AL"/>
              </w:rPr>
            </w:pPr>
            <w:r w:rsidRPr="00FA45EF">
              <w:rPr>
                <w:rFonts w:ascii="Times New Roman" w:hAnsi="Times New Roman"/>
                <w:bCs/>
                <w:sz w:val="20"/>
                <w:szCs w:val="20"/>
              </w:rPr>
              <w:t>Realization of clinical tests in practice.</w:t>
            </w:r>
          </w:p>
        </w:tc>
        <w:tc>
          <w:tcPr>
            <w:tcW w:w="591" w:type="pct"/>
            <w:tcBorders>
              <w:left w:val="single" w:sz="4" w:space="0" w:color="auto"/>
            </w:tcBorders>
            <w:shd w:val="clear" w:color="auto" w:fill="auto"/>
            <w:vAlign w:val="center"/>
          </w:tcPr>
          <w:p w14:paraId="6028A47E" w14:textId="5AD650EA" w:rsidR="0059023A" w:rsidRDefault="00016E2D" w:rsidP="0059023A">
            <w:pPr>
              <w:pStyle w:val="NoSpacing"/>
              <w:rPr>
                <w:rFonts w:ascii="Times New Roman" w:hAnsi="Times New Roman"/>
                <w:i/>
                <w:sz w:val="20"/>
                <w:szCs w:val="20"/>
                <w:lang w:val="sq-AL"/>
              </w:rPr>
            </w:pPr>
            <w:r>
              <w:rPr>
                <w:rFonts w:ascii="Times New Roman" w:hAnsi="Times New Roman"/>
                <w:i/>
                <w:sz w:val="20"/>
                <w:szCs w:val="20"/>
                <w:lang w:val="sq-AL"/>
              </w:rPr>
              <w:t>pg</w:t>
            </w:r>
            <w:r w:rsidR="0059023A" w:rsidRPr="00E953CD">
              <w:rPr>
                <w:rFonts w:ascii="Times New Roman" w:hAnsi="Times New Roman"/>
                <w:i/>
                <w:sz w:val="20"/>
                <w:szCs w:val="20"/>
                <w:lang w:val="sq-AL"/>
              </w:rPr>
              <w:t>.</w:t>
            </w:r>
            <w:r w:rsidR="0059023A">
              <w:rPr>
                <w:rFonts w:ascii="Times New Roman" w:hAnsi="Times New Roman"/>
                <w:i/>
                <w:sz w:val="20"/>
                <w:szCs w:val="20"/>
                <w:lang w:val="sq-AL"/>
              </w:rPr>
              <w:t>34-37</w:t>
            </w:r>
          </w:p>
          <w:p w14:paraId="123B6439" w14:textId="77777777" w:rsidR="0059023A" w:rsidRPr="00E953CD" w:rsidRDefault="0059023A" w:rsidP="0059023A">
            <w:pPr>
              <w:pStyle w:val="NoSpacing"/>
              <w:rPr>
                <w:rFonts w:ascii="Times New Roman" w:hAnsi="Times New Roman"/>
                <w:i/>
                <w:sz w:val="20"/>
                <w:szCs w:val="20"/>
                <w:lang w:val="sq-AL"/>
              </w:rPr>
            </w:pPr>
          </w:p>
          <w:p w14:paraId="0B808825" w14:textId="77777777" w:rsidR="0059023A" w:rsidRDefault="0059023A" w:rsidP="0059023A">
            <w:pPr>
              <w:pStyle w:val="NoSpacing"/>
              <w:rPr>
                <w:rFonts w:ascii="Times New Roman" w:hAnsi="Times New Roman"/>
                <w:i/>
                <w:sz w:val="20"/>
                <w:szCs w:val="20"/>
                <w:lang w:val="sq-AL"/>
              </w:rPr>
            </w:pPr>
          </w:p>
          <w:p w14:paraId="5CF3B813" w14:textId="77777777" w:rsidR="0059023A" w:rsidRDefault="0059023A" w:rsidP="0059023A">
            <w:pPr>
              <w:pStyle w:val="NoSpacing"/>
              <w:rPr>
                <w:rFonts w:ascii="Times New Roman" w:hAnsi="Times New Roman"/>
                <w:i/>
                <w:sz w:val="20"/>
                <w:szCs w:val="20"/>
                <w:lang w:val="sq-AL"/>
              </w:rPr>
            </w:pPr>
          </w:p>
          <w:p w14:paraId="0CE9996E" w14:textId="77777777" w:rsidR="0059023A" w:rsidRDefault="0059023A" w:rsidP="0059023A">
            <w:pPr>
              <w:pStyle w:val="NoSpacing"/>
              <w:rPr>
                <w:rFonts w:ascii="Times New Roman" w:hAnsi="Times New Roman"/>
                <w:i/>
                <w:sz w:val="20"/>
                <w:szCs w:val="20"/>
                <w:lang w:val="sq-AL"/>
              </w:rPr>
            </w:pPr>
          </w:p>
          <w:p w14:paraId="78AFD358" w14:textId="6FA76A18" w:rsidR="0059023A" w:rsidRDefault="00016E2D" w:rsidP="0059023A">
            <w:pPr>
              <w:pStyle w:val="NoSpacing"/>
              <w:rPr>
                <w:rFonts w:ascii="Times New Roman" w:hAnsi="Times New Roman"/>
                <w:i/>
                <w:sz w:val="20"/>
                <w:szCs w:val="20"/>
                <w:lang w:val="sq-AL"/>
              </w:rPr>
            </w:pPr>
            <w:r>
              <w:rPr>
                <w:rFonts w:ascii="Times New Roman" w:hAnsi="Times New Roman"/>
                <w:i/>
                <w:sz w:val="20"/>
                <w:szCs w:val="20"/>
                <w:lang w:val="sq-AL"/>
              </w:rPr>
              <w:t>pg</w:t>
            </w:r>
            <w:r w:rsidR="0059023A" w:rsidRPr="00E953CD">
              <w:rPr>
                <w:rFonts w:ascii="Times New Roman" w:hAnsi="Times New Roman"/>
                <w:i/>
                <w:sz w:val="20"/>
                <w:szCs w:val="20"/>
                <w:lang w:val="sq-AL"/>
              </w:rPr>
              <w:t>.</w:t>
            </w:r>
            <w:r w:rsidR="0059023A">
              <w:rPr>
                <w:rFonts w:ascii="Times New Roman" w:hAnsi="Times New Roman"/>
                <w:i/>
                <w:sz w:val="20"/>
                <w:szCs w:val="20"/>
                <w:lang w:val="sq-AL"/>
              </w:rPr>
              <w:t>37-38</w:t>
            </w:r>
          </w:p>
          <w:p w14:paraId="0C4BD4A1" w14:textId="77777777" w:rsidR="0059023A" w:rsidRPr="00E953CD" w:rsidRDefault="0059023A" w:rsidP="0059023A">
            <w:pPr>
              <w:pStyle w:val="NoSpacing"/>
              <w:rPr>
                <w:rFonts w:ascii="Times New Roman" w:hAnsi="Times New Roman"/>
                <w:i/>
                <w:sz w:val="20"/>
                <w:szCs w:val="20"/>
                <w:lang w:val="sq-AL"/>
              </w:rPr>
            </w:pPr>
          </w:p>
          <w:p w14:paraId="5428C921" w14:textId="77777777" w:rsidR="0059023A" w:rsidRDefault="0059023A" w:rsidP="0059023A">
            <w:pPr>
              <w:pStyle w:val="NoSpacing"/>
              <w:rPr>
                <w:rFonts w:ascii="Times New Roman" w:hAnsi="Times New Roman"/>
                <w:i/>
                <w:sz w:val="20"/>
                <w:szCs w:val="20"/>
                <w:lang w:val="sq-AL"/>
              </w:rPr>
            </w:pPr>
          </w:p>
          <w:p w14:paraId="3BB8CA02" w14:textId="77777777" w:rsidR="0059023A" w:rsidRDefault="0059023A" w:rsidP="0059023A">
            <w:pPr>
              <w:pStyle w:val="NoSpacing"/>
              <w:rPr>
                <w:rFonts w:ascii="Times New Roman" w:hAnsi="Times New Roman"/>
                <w:i/>
                <w:sz w:val="20"/>
                <w:szCs w:val="20"/>
                <w:lang w:val="sq-AL"/>
              </w:rPr>
            </w:pPr>
          </w:p>
          <w:p w14:paraId="3B2A9275" w14:textId="77777777" w:rsidR="0059023A" w:rsidRDefault="0059023A" w:rsidP="0059023A">
            <w:pPr>
              <w:pStyle w:val="NoSpacing"/>
              <w:rPr>
                <w:rFonts w:ascii="Times New Roman" w:hAnsi="Times New Roman"/>
                <w:i/>
                <w:sz w:val="20"/>
                <w:szCs w:val="20"/>
                <w:lang w:val="sq-AL"/>
              </w:rPr>
            </w:pPr>
          </w:p>
          <w:p w14:paraId="6B416346" w14:textId="731561EC" w:rsidR="0059023A" w:rsidRPr="00E953CD" w:rsidRDefault="00016E2D" w:rsidP="0059023A">
            <w:pPr>
              <w:pStyle w:val="NoSpacing"/>
              <w:rPr>
                <w:rFonts w:ascii="Times New Roman" w:hAnsi="Times New Roman"/>
                <w:i/>
                <w:sz w:val="20"/>
                <w:szCs w:val="20"/>
                <w:lang w:val="sq-AL"/>
              </w:rPr>
            </w:pPr>
            <w:r>
              <w:rPr>
                <w:rFonts w:ascii="Times New Roman" w:hAnsi="Times New Roman"/>
                <w:i/>
                <w:sz w:val="20"/>
                <w:szCs w:val="20"/>
                <w:lang w:val="sq-AL"/>
              </w:rPr>
              <w:t>pg</w:t>
            </w:r>
            <w:r w:rsidR="0059023A" w:rsidRPr="00E953CD">
              <w:rPr>
                <w:rFonts w:ascii="Times New Roman" w:hAnsi="Times New Roman"/>
                <w:i/>
                <w:sz w:val="20"/>
                <w:szCs w:val="20"/>
                <w:lang w:val="sq-AL"/>
              </w:rPr>
              <w:t>.</w:t>
            </w:r>
            <w:r w:rsidR="0059023A">
              <w:rPr>
                <w:rFonts w:ascii="Times New Roman" w:hAnsi="Times New Roman"/>
                <w:i/>
                <w:sz w:val="20"/>
                <w:szCs w:val="20"/>
                <w:lang w:val="sq-AL"/>
              </w:rPr>
              <w:t>38-40</w:t>
            </w:r>
          </w:p>
          <w:p w14:paraId="468A6D4A" w14:textId="77777777" w:rsidR="0059023A" w:rsidRPr="006E6465" w:rsidRDefault="0059023A" w:rsidP="0059023A">
            <w:pPr>
              <w:spacing w:after="0" w:line="240" w:lineRule="auto"/>
              <w:rPr>
                <w:rFonts w:ascii="Times New Roman" w:hAnsi="Times New Roman" w:cs="Times New Roman"/>
                <w:sz w:val="20"/>
                <w:szCs w:val="20"/>
              </w:rPr>
            </w:pPr>
          </w:p>
        </w:tc>
        <w:tc>
          <w:tcPr>
            <w:tcW w:w="801" w:type="pct"/>
            <w:tcBorders>
              <w:left w:val="single" w:sz="4" w:space="0" w:color="auto"/>
              <w:right w:val="single" w:sz="4" w:space="0" w:color="auto"/>
            </w:tcBorders>
            <w:vAlign w:val="center"/>
          </w:tcPr>
          <w:p w14:paraId="3EDE5005" w14:textId="77777777" w:rsidR="0059023A" w:rsidRDefault="0059023A" w:rsidP="0059023A">
            <w:pPr>
              <w:rPr>
                <w:rFonts w:ascii="Times New Roman" w:hAnsi="Times New Roman" w:cs="Times New Roman"/>
                <w:sz w:val="20"/>
                <w:szCs w:val="20"/>
              </w:rPr>
            </w:pPr>
            <w:r w:rsidRPr="0059023A">
              <w:rPr>
                <w:rFonts w:ascii="Times New Roman" w:hAnsi="Times New Roman" w:cs="Times New Roman"/>
                <w:sz w:val="20"/>
                <w:szCs w:val="20"/>
              </w:rPr>
              <w:t>1 hour lecture</w:t>
            </w:r>
          </w:p>
          <w:p w14:paraId="71B0ABFA" w14:textId="77777777" w:rsidR="0059023A" w:rsidRPr="00E953CD" w:rsidRDefault="0059023A" w:rsidP="0059023A">
            <w:pPr>
              <w:rPr>
                <w:rFonts w:ascii="Times New Roman" w:hAnsi="Times New Roman" w:cs="Times New Roman"/>
                <w:sz w:val="20"/>
                <w:szCs w:val="20"/>
              </w:rPr>
            </w:pPr>
          </w:p>
          <w:p w14:paraId="21C27FB2" w14:textId="77777777" w:rsidR="0059023A" w:rsidRDefault="0059023A" w:rsidP="0059023A">
            <w:pPr>
              <w:rPr>
                <w:rFonts w:ascii="Times New Roman" w:hAnsi="Times New Roman" w:cs="Times New Roman"/>
                <w:sz w:val="20"/>
                <w:szCs w:val="20"/>
              </w:rPr>
            </w:pPr>
            <w:r w:rsidRPr="0059023A">
              <w:rPr>
                <w:rFonts w:ascii="Times New Roman" w:hAnsi="Times New Roman" w:cs="Times New Roman"/>
                <w:sz w:val="20"/>
                <w:szCs w:val="20"/>
              </w:rPr>
              <w:t>1 hour lecture</w:t>
            </w:r>
          </w:p>
          <w:p w14:paraId="3DA99C77" w14:textId="77777777" w:rsidR="0059023A" w:rsidRPr="006E6465" w:rsidRDefault="0059023A" w:rsidP="0059023A">
            <w:pPr>
              <w:spacing w:after="0" w:line="240" w:lineRule="auto"/>
              <w:rPr>
                <w:rFonts w:ascii="Times New Roman" w:hAnsi="Times New Roman" w:cs="Times New Roman"/>
                <w:sz w:val="20"/>
                <w:szCs w:val="20"/>
              </w:rPr>
            </w:pPr>
          </w:p>
          <w:p w14:paraId="2EE4620A" w14:textId="77777777" w:rsidR="0059023A" w:rsidRDefault="0059023A" w:rsidP="0059023A">
            <w:pPr>
              <w:rPr>
                <w:rFonts w:ascii="Times New Roman" w:hAnsi="Times New Roman" w:cs="Times New Roman"/>
                <w:sz w:val="20"/>
                <w:szCs w:val="20"/>
              </w:rPr>
            </w:pPr>
            <w:r w:rsidRPr="0059023A">
              <w:rPr>
                <w:rFonts w:ascii="Times New Roman" w:hAnsi="Times New Roman" w:cs="Times New Roman"/>
                <w:sz w:val="20"/>
                <w:szCs w:val="20"/>
              </w:rPr>
              <w:t>1 hour lecture</w:t>
            </w:r>
          </w:p>
          <w:p w14:paraId="0A91E730" w14:textId="77777777" w:rsidR="0059023A" w:rsidRDefault="0059023A" w:rsidP="0059023A">
            <w:pPr>
              <w:spacing w:after="0" w:line="240" w:lineRule="auto"/>
              <w:rPr>
                <w:rFonts w:ascii="Times New Roman" w:hAnsi="Times New Roman" w:cs="Times New Roman"/>
                <w:i/>
                <w:sz w:val="20"/>
                <w:szCs w:val="20"/>
              </w:rPr>
            </w:pPr>
          </w:p>
          <w:p w14:paraId="1A5ECFD7" w14:textId="77777777" w:rsidR="0059023A" w:rsidRDefault="0059023A" w:rsidP="0059023A">
            <w:pPr>
              <w:spacing w:after="0" w:line="240" w:lineRule="auto"/>
              <w:rPr>
                <w:rFonts w:ascii="Times New Roman" w:hAnsi="Times New Roman" w:cs="Times New Roman"/>
                <w:i/>
                <w:sz w:val="20"/>
                <w:szCs w:val="20"/>
              </w:rPr>
            </w:pPr>
          </w:p>
          <w:p w14:paraId="0012D892" w14:textId="77777777" w:rsidR="0059023A" w:rsidRDefault="0059023A" w:rsidP="0059023A">
            <w:pPr>
              <w:spacing w:after="0" w:line="240" w:lineRule="auto"/>
              <w:rPr>
                <w:rFonts w:ascii="Times New Roman" w:hAnsi="Times New Roman" w:cs="Times New Roman"/>
                <w:i/>
                <w:sz w:val="20"/>
                <w:szCs w:val="20"/>
              </w:rPr>
            </w:pPr>
          </w:p>
          <w:p w14:paraId="58478F95" w14:textId="6229FE6F" w:rsidR="0059023A" w:rsidRPr="006E6465" w:rsidRDefault="0059023A" w:rsidP="0059023A">
            <w:pPr>
              <w:spacing w:after="0" w:line="240" w:lineRule="auto"/>
              <w:rPr>
                <w:rFonts w:ascii="Times New Roman" w:hAnsi="Times New Roman" w:cs="Times New Roman"/>
                <w:sz w:val="20"/>
                <w:szCs w:val="20"/>
              </w:rPr>
            </w:pPr>
            <w:r w:rsidRPr="0059023A">
              <w:rPr>
                <w:rFonts w:ascii="Times New Roman" w:hAnsi="Times New Roman" w:cs="Times New Roman"/>
                <w:i/>
                <w:sz w:val="20"/>
                <w:szCs w:val="20"/>
              </w:rPr>
              <w:t>Practice 2 hours</w:t>
            </w:r>
          </w:p>
        </w:tc>
      </w:tr>
      <w:tr w:rsidR="006E6465" w:rsidRPr="006E6465" w14:paraId="21832F28" w14:textId="77777777" w:rsidTr="00DE019D">
        <w:trPr>
          <w:trHeight w:val="144"/>
        </w:trPr>
        <w:tc>
          <w:tcPr>
            <w:tcW w:w="590" w:type="pct"/>
            <w:shd w:val="clear" w:color="auto" w:fill="auto"/>
            <w:vAlign w:val="center"/>
          </w:tcPr>
          <w:p w14:paraId="09D06913" w14:textId="77777777" w:rsidR="00F60E64" w:rsidRPr="006E6465" w:rsidRDefault="00A47D36" w:rsidP="0030045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IV.</w:t>
            </w:r>
          </w:p>
        </w:tc>
        <w:tc>
          <w:tcPr>
            <w:tcW w:w="3018" w:type="pct"/>
            <w:tcBorders>
              <w:right w:val="single" w:sz="4" w:space="0" w:color="auto"/>
            </w:tcBorders>
            <w:shd w:val="clear" w:color="auto" w:fill="auto"/>
            <w:vAlign w:val="center"/>
          </w:tcPr>
          <w:p w14:paraId="22E53A0C" w14:textId="77777777" w:rsidR="0048458E" w:rsidRDefault="00E5329E" w:rsidP="0030045C">
            <w:pPr>
              <w:pStyle w:val="NoSpacing"/>
              <w:ind w:left="66"/>
              <w:jc w:val="both"/>
              <w:rPr>
                <w:rFonts w:ascii="Times New Roman" w:eastAsiaTheme="minorEastAsia" w:hAnsi="Times New Roman" w:cstheme="minorBidi"/>
                <w:b/>
                <w:sz w:val="20"/>
                <w:szCs w:val="20"/>
                <w:lang w:val="sq-AL"/>
              </w:rPr>
            </w:pPr>
            <w:r>
              <w:rPr>
                <w:rFonts w:ascii="Times New Roman" w:hAnsi="Times New Roman"/>
                <w:b/>
                <w:sz w:val="20"/>
                <w:szCs w:val="20"/>
              </w:rPr>
              <w:t xml:space="preserve"> </w:t>
            </w:r>
            <w:r w:rsidR="0048458E" w:rsidRPr="0048458E">
              <w:rPr>
                <w:rFonts w:ascii="Times New Roman" w:eastAsiaTheme="minorEastAsia" w:hAnsi="Times New Roman" w:cstheme="minorBidi"/>
                <w:b/>
                <w:sz w:val="20"/>
                <w:szCs w:val="20"/>
                <w:lang w:val="sq-AL"/>
              </w:rPr>
              <w:t>Topic 10 – Abscess, furuncle, carbuncle.</w:t>
            </w:r>
          </w:p>
          <w:p w14:paraId="0A18C9D1" w14:textId="7B544CD7" w:rsidR="00271F18" w:rsidRDefault="0048458E" w:rsidP="0030045C">
            <w:pPr>
              <w:pStyle w:val="NoSpacing"/>
              <w:ind w:left="66"/>
              <w:jc w:val="both"/>
              <w:rPr>
                <w:rFonts w:ascii="Times New Roman" w:eastAsia="Calibri" w:hAnsi="Times New Roman"/>
                <w:i/>
                <w:sz w:val="20"/>
                <w:szCs w:val="20"/>
                <w:lang w:eastAsia="en-US"/>
              </w:rPr>
            </w:pPr>
            <w:r w:rsidRPr="0048458E">
              <w:rPr>
                <w:rFonts w:ascii="Times New Roman" w:eastAsia="Calibri" w:hAnsi="Times New Roman"/>
                <w:i/>
                <w:sz w:val="20"/>
                <w:szCs w:val="20"/>
                <w:lang w:eastAsia="en-US"/>
              </w:rPr>
              <w:t>Abscess is a localized acute or chronic inflammation, which is accompanied by accumulation of destroyed tissue and pit.</w:t>
            </w:r>
          </w:p>
          <w:p w14:paraId="6C14DD86" w14:textId="77777777" w:rsidR="0048458E" w:rsidRPr="00730D17" w:rsidRDefault="0048458E" w:rsidP="0030045C">
            <w:pPr>
              <w:pStyle w:val="NoSpacing"/>
              <w:ind w:left="66"/>
              <w:jc w:val="both"/>
              <w:rPr>
                <w:rFonts w:ascii="Times New Roman" w:hAnsi="Times New Roman"/>
                <w:i/>
                <w:spacing w:val="-3"/>
                <w:sz w:val="20"/>
                <w:szCs w:val="20"/>
                <w:lang w:eastAsia="it-IT"/>
              </w:rPr>
            </w:pPr>
          </w:p>
          <w:p w14:paraId="0E49D869" w14:textId="77777777" w:rsidR="00F5766A" w:rsidRDefault="00F5766A" w:rsidP="0030045C">
            <w:pPr>
              <w:pStyle w:val="NoSpacing"/>
              <w:ind w:left="66"/>
              <w:jc w:val="both"/>
              <w:rPr>
                <w:rFonts w:ascii="Times New Roman" w:hAnsi="Times New Roman"/>
                <w:b/>
                <w:sz w:val="20"/>
                <w:szCs w:val="20"/>
              </w:rPr>
            </w:pPr>
            <w:r w:rsidRPr="00F5766A">
              <w:rPr>
                <w:rFonts w:ascii="Times New Roman" w:hAnsi="Times New Roman"/>
                <w:b/>
                <w:sz w:val="20"/>
                <w:szCs w:val="20"/>
              </w:rPr>
              <w:t>Topic 11 – Scabies and nursing care.</w:t>
            </w:r>
          </w:p>
          <w:p w14:paraId="2FAC33AF" w14:textId="44BD9D94" w:rsidR="00271F18" w:rsidRDefault="00F5766A" w:rsidP="0030045C">
            <w:pPr>
              <w:pStyle w:val="NoSpacing"/>
              <w:ind w:left="66"/>
              <w:jc w:val="both"/>
              <w:rPr>
                <w:rFonts w:ascii="Times New Roman" w:hAnsi="Times New Roman"/>
                <w:i/>
                <w:sz w:val="20"/>
                <w:szCs w:val="20"/>
              </w:rPr>
            </w:pPr>
            <w:r w:rsidRPr="00F5766A">
              <w:rPr>
                <w:rFonts w:ascii="Times New Roman" w:hAnsi="Times New Roman"/>
                <w:i/>
                <w:sz w:val="20"/>
                <w:szCs w:val="20"/>
              </w:rPr>
              <w:t>Scabies is a common contagious parasitic disease that spreads by direct skin-to-skin contact.</w:t>
            </w:r>
          </w:p>
          <w:p w14:paraId="3952FDCC" w14:textId="77777777" w:rsidR="00F5766A" w:rsidRPr="00730D17" w:rsidRDefault="00F5766A" w:rsidP="0030045C">
            <w:pPr>
              <w:pStyle w:val="NoSpacing"/>
              <w:ind w:left="66"/>
              <w:jc w:val="both"/>
              <w:rPr>
                <w:rFonts w:ascii="Times New Roman" w:hAnsi="Times New Roman"/>
                <w:i/>
                <w:sz w:val="20"/>
                <w:szCs w:val="20"/>
              </w:rPr>
            </w:pPr>
          </w:p>
          <w:p w14:paraId="1EB97F97" w14:textId="77777777" w:rsidR="00F5766A" w:rsidRDefault="00F5766A" w:rsidP="0030045C">
            <w:pPr>
              <w:pStyle w:val="NoSpacing"/>
              <w:ind w:left="66"/>
              <w:jc w:val="both"/>
              <w:rPr>
                <w:rFonts w:ascii="Times New Roman" w:hAnsi="Times New Roman"/>
                <w:b/>
                <w:sz w:val="20"/>
                <w:szCs w:val="20"/>
              </w:rPr>
            </w:pPr>
            <w:r w:rsidRPr="00F5766A">
              <w:rPr>
                <w:rFonts w:ascii="Times New Roman" w:hAnsi="Times New Roman"/>
                <w:b/>
                <w:sz w:val="20"/>
                <w:szCs w:val="20"/>
              </w:rPr>
              <w:t>Topic 12 – Viral dermatoses, herpes simplex virus.</w:t>
            </w:r>
          </w:p>
          <w:p w14:paraId="06E4D33F" w14:textId="37EBF931" w:rsidR="00B249DE" w:rsidRDefault="00F5766A" w:rsidP="0030045C">
            <w:pPr>
              <w:pStyle w:val="NoSpacing"/>
              <w:ind w:left="66"/>
              <w:jc w:val="both"/>
              <w:rPr>
                <w:rFonts w:ascii="Times New Roman" w:hAnsi="Times New Roman"/>
                <w:i/>
                <w:sz w:val="20"/>
                <w:szCs w:val="20"/>
              </w:rPr>
            </w:pPr>
            <w:r w:rsidRPr="00F5766A">
              <w:rPr>
                <w:rFonts w:ascii="Times New Roman" w:hAnsi="Times New Roman"/>
                <w:i/>
                <w:sz w:val="20"/>
                <w:szCs w:val="20"/>
              </w:rPr>
              <w:t>Viruses are obligate intracellular infectious agents that are classified according to their size, morphology, and the unique nature of their DNA or RNA nucleic acids.</w:t>
            </w:r>
          </w:p>
          <w:p w14:paraId="72C394A7" w14:textId="77777777" w:rsidR="00F5766A" w:rsidRPr="00877F13" w:rsidRDefault="00F5766A" w:rsidP="0030045C">
            <w:pPr>
              <w:pStyle w:val="NoSpacing"/>
              <w:ind w:left="66"/>
              <w:jc w:val="both"/>
              <w:rPr>
                <w:rFonts w:ascii="Times New Roman" w:hAnsi="Times New Roman"/>
                <w:i/>
                <w:sz w:val="20"/>
                <w:szCs w:val="20"/>
              </w:rPr>
            </w:pPr>
          </w:p>
          <w:p w14:paraId="1388BACE" w14:textId="4E7B0E35" w:rsidR="00F60E64" w:rsidRPr="00877F13" w:rsidRDefault="00F5766A" w:rsidP="00E97343">
            <w:pPr>
              <w:pStyle w:val="NoSpacing"/>
              <w:ind w:left="66"/>
              <w:jc w:val="both"/>
              <w:rPr>
                <w:rFonts w:ascii="Times New Roman" w:hAnsi="Times New Roman"/>
                <w:b/>
                <w:sz w:val="20"/>
                <w:szCs w:val="20"/>
                <w:lang w:val="sq-AL"/>
              </w:rPr>
            </w:pPr>
            <w:r w:rsidRPr="00F5766A">
              <w:rPr>
                <w:rFonts w:ascii="Times New Roman" w:hAnsi="Times New Roman"/>
                <w:b/>
                <w:sz w:val="20"/>
                <w:szCs w:val="20"/>
              </w:rPr>
              <w:t>Practice 4</w:t>
            </w:r>
            <w:r>
              <w:rPr>
                <w:rFonts w:ascii="Times New Roman" w:hAnsi="Times New Roman"/>
                <w:b/>
                <w:sz w:val="20"/>
                <w:szCs w:val="20"/>
              </w:rPr>
              <w:t xml:space="preserve"> </w:t>
            </w:r>
            <w:r w:rsidRPr="00F5766A">
              <w:rPr>
                <w:rFonts w:ascii="Times New Roman" w:hAnsi="Times New Roman"/>
                <w:b/>
                <w:sz w:val="20"/>
                <w:szCs w:val="20"/>
              </w:rPr>
              <w:t xml:space="preserve">- </w:t>
            </w:r>
            <w:r w:rsidRPr="00F5766A">
              <w:rPr>
                <w:rFonts w:ascii="Times New Roman" w:hAnsi="Times New Roman"/>
                <w:bCs/>
                <w:sz w:val="20"/>
                <w:szCs w:val="20"/>
              </w:rPr>
              <w:t>Magnifying lens, Wood's lamp, Diascopy, Dermatoscopy. Patch test, prick test, bleaching with acetic acid.</w:t>
            </w:r>
          </w:p>
        </w:tc>
        <w:tc>
          <w:tcPr>
            <w:tcW w:w="591" w:type="pct"/>
            <w:tcBorders>
              <w:left w:val="single" w:sz="4" w:space="0" w:color="auto"/>
            </w:tcBorders>
            <w:shd w:val="clear" w:color="auto" w:fill="auto"/>
            <w:vAlign w:val="center"/>
          </w:tcPr>
          <w:p w14:paraId="7F733D09" w14:textId="7C4AD0BF" w:rsidR="00EA1BCE" w:rsidRDefault="0048458E" w:rsidP="003C6DC4">
            <w:pPr>
              <w:spacing w:after="0" w:line="240" w:lineRule="auto"/>
              <w:rPr>
                <w:rFonts w:ascii="Times New Roman" w:hAnsi="Times New Roman" w:cs="Times New Roman"/>
                <w:sz w:val="20"/>
                <w:szCs w:val="20"/>
              </w:rPr>
            </w:pPr>
            <w:r>
              <w:rPr>
                <w:rFonts w:ascii="Times New Roman" w:hAnsi="Times New Roman"/>
                <w:i/>
                <w:sz w:val="20"/>
                <w:szCs w:val="20"/>
              </w:rPr>
              <w:t>pg</w:t>
            </w:r>
            <w:r w:rsidR="00354467" w:rsidRPr="00E953CD">
              <w:rPr>
                <w:rFonts w:ascii="Times New Roman" w:hAnsi="Times New Roman"/>
                <w:i/>
                <w:sz w:val="20"/>
                <w:szCs w:val="20"/>
              </w:rPr>
              <w:t>.</w:t>
            </w:r>
            <w:r w:rsidR="00937048">
              <w:rPr>
                <w:rFonts w:ascii="Times New Roman" w:hAnsi="Times New Roman"/>
                <w:i/>
                <w:sz w:val="20"/>
                <w:szCs w:val="20"/>
              </w:rPr>
              <w:t>40</w:t>
            </w:r>
            <w:r w:rsidR="00730D17">
              <w:rPr>
                <w:rFonts w:ascii="Times New Roman" w:hAnsi="Times New Roman"/>
                <w:i/>
                <w:sz w:val="20"/>
                <w:szCs w:val="20"/>
              </w:rPr>
              <w:t>-42</w:t>
            </w:r>
          </w:p>
          <w:p w14:paraId="02F97810" w14:textId="77777777" w:rsidR="00271F18" w:rsidRDefault="00271F18" w:rsidP="00EA1BCE">
            <w:pPr>
              <w:rPr>
                <w:rFonts w:ascii="Times New Roman" w:hAnsi="Times New Roman" w:cs="Times New Roman"/>
                <w:sz w:val="20"/>
                <w:szCs w:val="20"/>
              </w:rPr>
            </w:pPr>
          </w:p>
          <w:p w14:paraId="377F9F9B" w14:textId="77777777" w:rsidR="000F4E14" w:rsidRDefault="000F4E14" w:rsidP="00EA1BCE">
            <w:pPr>
              <w:rPr>
                <w:rFonts w:ascii="Times New Roman" w:hAnsi="Times New Roman"/>
                <w:i/>
                <w:sz w:val="20"/>
                <w:szCs w:val="20"/>
              </w:rPr>
            </w:pPr>
          </w:p>
          <w:p w14:paraId="361AD414" w14:textId="3E237AF4" w:rsidR="00EA1BCE" w:rsidRDefault="0048458E" w:rsidP="00EA1BCE">
            <w:pPr>
              <w:rPr>
                <w:rFonts w:ascii="Times New Roman" w:hAnsi="Times New Roman" w:cs="Times New Roman"/>
                <w:sz w:val="20"/>
                <w:szCs w:val="20"/>
              </w:rPr>
            </w:pPr>
            <w:r>
              <w:rPr>
                <w:rFonts w:ascii="Times New Roman" w:hAnsi="Times New Roman"/>
                <w:i/>
                <w:sz w:val="20"/>
                <w:szCs w:val="20"/>
              </w:rPr>
              <w:t>pg</w:t>
            </w:r>
            <w:r w:rsidR="00EA1BCE" w:rsidRPr="00E953CD">
              <w:rPr>
                <w:rFonts w:ascii="Times New Roman" w:hAnsi="Times New Roman"/>
                <w:i/>
                <w:sz w:val="20"/>
                <w:szCs w:val="20"/>
              </w:rPr>
              <w:t>.</w:t>
            </w:r>
            <w:r w:rsidR="00EA1BCE">
              <w:rPr>
                <w:rFonts w:ascii="Times New Roman" w:hAnsi="Times New Roman"/>
                <w:i/>
                <w:sz w:val="20"/>
                <w:szCs w:val="20"/>
              </w:rPr>
              <w:t>43-49</w:t>
            </w:r>
          </w:p>
          <w:p w14:paraId="3E46DAC8" w14:textId="77777777" w:rsidR="00271F18" w:rsidRDefault="00271F18" w:rsidP="00EA1BCE">
            <w:pPr>
              <w:rPr>
                <w:rFonts w:ascii="Times New Roman" w:hAnsi="Times New Roman"/>
                <w:i/>
                <w:sz w:val="20"/>
                <w:szCs w:val="20"/>
              </w:rPr>
            </w:pPr>
          </w:p>
          <w:p w14:paraId="3F440A7D" w14:textId="77777777" w:rsidR="000F4E14" w:rsidRDefault="000F4E14" w:rsidP="00EA1BCE">
            <w:pPr>
              <w:rPr>
                <w:rFonts w:ascii="Times New Roman" w:hAnsi="Times New Roman"/>
                <w:i/>
                <w:sz w:val="20"/>
                <w:szCs w:val="20"/>
              </w:rPr>
            </w:pPr>
          </w:p>
          <w:p w14:paraId="30534377" w14:textId="3006E10B" w:rsidR="00F60E64" w:rsidRPr="00EA1BCE" w:rsidRDefault="0048458E" w:rsidP="00EA1BCE">
            <w:pPr>
              <w:rPr>
                <w:rFonts w:ascii="Times New Roman" w:hAnsi="Times New Roman" w:cs="Times New Roman"/>
                <w:sz w:val="20"/>
                <w:szCs w:val="20"/>
              </w:rPr>
            </w:pPr>
            <w:r>
              <w:rPr>
                <w:rFonts w:ascii="Times New Roman" w:hAnsi="Times New Roman"/>
                <w:i/>
                <w:sz w:val="20"/>
                <w:szCs w:val="20"/>
              </w:rPr>
              <w:t>pg</w:t>
            </w:r>
            <w:r w:rsidR="00EA1BCE" w:rsidRPr="00E953CD">
              <w:rPr>
                <w:rFonts w:ascii="Times New Roman" w:hAnsi="Times New Roman"/>
                <w:i/>
                <w:sz w:val="20"/>
                <w:szCs w:val="20"/>
              </w:rPr>
              <w:t>.</w:t>
            </w:r>
            <w:r w:rsidR="00730D17">
              <w:rPr>
                <w:rFonts w:ascii="Times New Roman" w:hAnsi="Times New Roman"/>
                <w:i/>
                <w:sz w:val="20"/>
                <w:szCs w:val="20"/>
              </w:rPr>
              <w:t>49</w:t>
            </w:r>
            <w:r w:rsidR="0035304A">
              <w:rPr>
                <w:rFonts w:ascii="Times New Roman" w:hAnsi="Times New Roman"/>
                <w:i/>
                <w:sz w:val="20"/>
                <w:szCs w:val="20"/>
              </w:rPr>
              <w:t>-52</w:t>
            </w:r>
          </w:p>
        </w:tc>
        <w:tc>
          <w:tcPr>
            <w:tcW w:w="801" w:type="pct"/>
            <w:tcBorders>
              <w:left w:val="single" w:sz="4" w:space="0" w:color="auto"/>
              <w:right w:val="single" w:sz="4" w:space="0" w:color="auto"/>
            </w:tcBorders>
            <w:vAlign w:val="center"/>
          </w:tcPr>
          <w:p w14:paraId="244F00BC" w14:textId="77777777" w:rsidR="00F5766A" w:rsidRDefault="00F5766A" w:rsidP="00F5766A">
            <w:pPr>
              <w:rPr>
                <w:rFonts w:ascii="Times New Roman" w:hAnsi="Times New Roman" w:cs="Times New Roman"/>
                <w:sz w:val="20"/>
                <w:szCs w:val="20"/>
              </w:rPr>
            </w:pPr>
            <w:r w:rsidRPr="0059023A">
              <w:rPr>
                <w:rFonts w:ascii="Times New Roman" w:hAnsi="Times New Roman" w:cs="Times New Roman"/>
                <w:sz w:val="20"/>
                <w:szCs w:val="20"/>
              </w:rPr>
              <w:t>1 hour lecture</w:t>
            </w:r>
          </w:p>
          <w:p w14:paraId="05DBE1BA" w14:textId="77777777" w:rsidR="00F5766A" w:rsidRPr="00E953CD" w:rsidRDefault="00F5766A" w:rsidP="00F5766A">
            <w:pPr>
              <w:rPr>
                <w:rFonts w:ascii="Times New Roman" w:hAnsi="Times New Roman" w:cs="Times New Roman"/>
                <w:sz w:val="20"/>
                <w:szCs w:val="20"/>
              </w:rPr>
            </w:pPr>
          </w:p>
          <w:p w14:paraId="5F6F3D3D" w14:textId="77777777" w:rsidR="00F5766A" w:rsidRDefault="00F5766A" w:rsidP="00F5766A">
            <w:pPr>
              <w:rPr>
                <w:rFonts w:ascii="Times New Roman" w:hAnsi="Times New Roman" w:cs="Times New Roman"/>
                <w:sz w:val="20"/>
                <w:szCs w:val="20"/>
              </w:rPr>
            </w:pPr>
            <w:r w:rsidRPr="0059023A">
              <w:rPr>
                <w:rFonts w:ascii="Times New Roman" w:hAnsi="Times New Roman" w:cs="Times New Roman"/>
                <w:sz w:val="20"/>
                <w:szCs w:val="20"/>
              </w:rPr>
              <w:t>1 hour lecture</w:t>
            </w:r>
          </w:p>
          <w:p w14:paraId="498D2E7E" w14:textId="77777777" w:rsidR="00F5766A" w:rsidRPr="006E6465" w:rsidRDefault="00F5766A" w:rsidP="00F5766A">
            <w:pPr>
              <w:spacing w:after="0" w:line="240" w:lineRule="auto"/>
              <w:rPr>
                <w:rFonts w:ascii="Times New Roman" w:hAnsi="Times New Roman" w:cs="Times New Roman"/>
                <w:sz w:val="20"/>
                <w:szCs w:val="20"/>
              </w:rPr>
            </w:pPr>
          </w:p>
          <w:p w14:paraId="483D6FBD" w14:textId="77777777" w:rsidR="00F5766A" w:rsidRDefault="00F5766A" w:rsidP="00F5766A">
            <w:pPr>
              <w:rPr>
                <w:rFonts w:ascii="Times New Roman" w:hAnsi="Times New Roman" w:cs="Times New Roman"/>
                <w:sz w:val="20"/>
                <w:szCs w:val="20"/>
              </w:rPr>
            </w:pPr>
            <w:r w:rsidRPr="0059023A">
              <w:rPr>
                <w:rFonts w:ascii="Times New Roman" w:hAnsi="Times New Roman" w:cs="Times New Roman"/>
                <w:sz w:val="20"/>
                <w:szCs w:val="20"/>
              </w:rPr>
              <w:t>1 hour lecture</w:t>
            </w:r>
          </w:p>
          <w:p w14:paraId="77F488F0" w14:textId="77777777" w:rsidR="00F5766A" w:rsidRDefault="00F5766A" w:rsidP="00F5766A">
            <w:pPr>
              <w:spacing w:after="0" w:line="240" w:lineRule="auto"/>
              <w:rPr>
                <w:rFonts w:ascii="Times New Roman" w:hAnsi="Times New Roman" w:cs="Times New Roman"/>
                <w:i/>
                <w:sz w:val="20"/>
                <w:szCs w:val="20"/>
              </w:rPr>
            </w:pPr>
          </w:p>
          <w:p w14:paraId="7B3652E0" w14:textId="77777777" w:rsidR="00F5766A" w:rsidRDefault="00F5766A" w:rsidP="00F5766A">
            <w:pPr>
              <w:spacing w:after="0" w:line="240" w:lineRule="auto"/>
              <w:rPr>
                <w:rFonts w:ascii="Times New Roman" w:hAnsi="Times New Roman" w:cs="Times New Roman"/>
                <w:i/>
                <w:sz w:val="20"/>
                <w:szCs w:val="20"/>
              </w:rPr>
            </w:pPr>
          </w:p>
          <w:p w14:paraId="6E164698" w14:textId="77777777" w:rsidR="00F5766A" w:rsidRDefault="00F5766A" w:rsidP="00F5766A">
            <w:pPr>
              <w:spacing w:after="0" w:line="240" w:lineRule="auto"/>
              <w:rPr>
                <w:rFonts w:ascii="Times New Roman" w:hAnsi="Times New Roman" w:cs="Times New Roman"/>
                <w:i/>
                <w:sz w:val="20"/>
                <w:szCs w:val="20"/>
              </w:rPr>
            </w:pPr>
          </w:p>
          <w:p w14:paraId="07FD7521" w14:textId="679F32B9" w:rsidR="00F60E64" w:rsidRPr="006E6465" w:rsidRDefault="00F5766A" w:rsidP="00F5766A">
            <w:pPr>
              <w:spacing w:after="0" w:line="240" w:lineRule="auto"/>
              <w:rPr>
                <w:rFonts w:ascii="Times New Roman" w:hAnsi="Times New Roman" w:cs="Times New Roman"/>
                <w:sz w:val="20"/>
                <w:szCs w:val="20"/>
              </w:rPr>
            </w:pPr>
            <w:r w:rsidRPr="0059023A">
              <w:rPr>
                <w:rFonts w:ascii="Times New Roman" w:hAnsi="Times New Roman" w:cs="Times New Roman"/>
                <w:i/>
                <w:sz w:val="20"/>
                <w:szCs w:val="20"/>
              </w:rPr>
              <w:t>Practice 2 hours</w:t>
            </w:r>
          </w:p>
        </w:tc>
      </w:tr>
      <w:tr w:rsidR="006E6465" w:rsidRPr="006E6465" w14:paraId="5F053C46" w14:textId="77777777" w:rsidTr="00DE019D">
        <w:trPr>
          <w:trHeight w:val="144"/>
        </w:trPr>
        <w:tc>
          <w:tcPr>
            <w:tcW w:w="590" w:type="pct"/>
            <w:shd w:val="clear" w:color="auto" w:fill="auto"/>
            <w:vAlign w:val="center"/>
          </w:tcPr>
          <w:p w14:paraId="40B4E5E7" w14:textId="77777777" w:rsidR="00F60E64" w:rsidRPr="006E6465" w:rsidRDefault="00B158D3" w:rsidP="0030045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w:t>
            </w:r>
          </w:p>
        </w:tc>
        <w:tc>
          <w:tcPr>
            <w:tcW w:w="3018" w:type="pct"/>
            <w:tcBorders>
              <w:right w:val="single" w:sz="4" w:space="0" w:color="auto"/>
            </w:tcBorders>
            <w:shd w:val="clear" w:color="auto" w:fill="auto"/>
            <w:vAlign w:val="center"/>
          </w:tcPr>
          <w:p w14:paraId="58431BD4" w14:textId="77777777" w:rsidR="00F5766A" w:rsidRDefault="00F5766A" w:rsidP="00271982">
            <w:pPr>
              <w:pStyle w:val="NoSpacing"/>
              <w:jc w:val="both"/>
              <w:rPr>
                <w:rFonts w:ascii="Times New Roman" w:eastAsiaTheme="minorEastAsia" w:hAnsi="Times New Roman" w:cstheme="minorBidi"/>
                <w:b/>
                <w:sz w:val="20"/>
                <w:szCs w:val="20"/>
                <w:lang w:val="sq-AL"/>
              </w:rPr>
            </w:pPr>
            <w:r w:rsidRPr="00F5766A">
              <w:rPr>
                <w:rFonts w:ascii="Times New Roman" w:eastAsiaTheme="minorEastAsia" w:hAnsi="Times New Roman" w:cstheme="minorBidi"/>
                <w:b/>
                <w:sz w:val="20"/>
                <w:szCs w:val="20"/>
                <w:lang w:val="sq-AL"/>
              </w:rPr>
              <w:t>Topic 13 - Varicella herpes - zoster, non-typical forms of herpes zoster, human papilloma virus infections.</w:t>
            </w:r>
          </w:p>
          <w:p w14:paraId="74222DA7" w14:textId="4370A968" w:rsidR="00FF142C" w:rsidRDefault="00F5766A" w:rsidP="00E030E5">
            <w:pPr>
              <w:pStyle w:val="NoSpacing"/>
              <w:ind w:left="66"/>
              <w:jc w:val="both"/>
              <w:rPr>
                <w:rFonts w:ascii="Times New Roman" w:hAnsi="Times New Roman"/>
                <w:i/>
                <w:spacing w:val="-2"/>
                <w:sz w:val="20"/>
                <w:szCs w:val="20"/>
                <w:lang w:val="en-US" w:eastAsia="it-IT"/>
              </w:rPr>
            </w:pPr>
            <w:r w:rsidRPr="00F5766A">
              <w:rPr>
                <w:rFonts w:ascii="Times New Roman" w:hAnsi="Times New Roman"/>
                <w:i/>
                <w:spacing w:val="-2"/>
                <w:sz w:val="20"/>
                <w:szCs w:val="20"/>
                <w:lang w:val="en-US" w:eastAsia="it-IT"/>
              </w:rPr>
              <w:t>Varicella zoster virus replicates in the nucleus of keratinocytes and belongs to the group of herpes viruses.</w:t>
            </w:r>
          </w:p>
          <w:p w14:paraId="541FD631" w14:textId="77777777" w:rsidR="00F5766A" w:rsidRPr="00766D48" w:rsidRDefault="00F5766A" w:rsidP="00E030E5">
            <w:pPr>
              <w:pStyle w:val="NoSpacing"/>
              <w:ind w:left="66"/>
              <w:jc w:val="both"/>
              <w:rPr>
                <w:rFonts w:ascii="Times New Roman" w:hAnsi="Times New Roman"/>
                <w:i/>
                <w:spacing w:val="-2"/>
                <w:sz w:val="20"/>
                <w:szCs w:val="20"/>
                <w:lang w:val="en-US" w:eastAsia="it-IT"/>
              </w:rPr>
            </w:pPr>
          </w:p>
          <w:p w14:paraId="62D9CE09" w14:textId="77777777" w:rsidR="00F5766A" w:rsidRDefault="00F5766A" w:rsidP="00271982">
            <w:pPr>
              <w:pStyle w:val="NoSpacing"/>
              <w:jc w:val="both"/>
              <w:rPr>
                <w:rFonts w:ascii="Times New Roman" w:hAnsi="Times New Roman"/>
                <w:b/>
                <w:sz w:val="20"/>
                <w:szCs w:val="20"/>
              </w:rPr>
            </w:pPr>
            <w:r w:rsidRPr="00F5766A">
              <w:rPr>
                <w:rFonts w:ascii="Times New Roman" w:hAnsi="Times New Roman"/>
                <w:b/>
                <w:sz w:val="20"/>
                <w:szCs w:val="20"/>
              </w:rPr>
              <w:t>Topic 14 – Verruca vulgaris, condylomas.</w:t>
            </w:r>
          </w:p>
          <w:p w14:paraId="603128FD" w14:textId="6DA65EA1" w:rsidR="00FF142C" w:rsidRDefault="00F5766A" w:rsidP="00E030E5">
            <w:pPr>
              <w:pStyle w:val="NoSpacing"/>
              <w:ind w:left="66"/>
              <w:jc w:val="both"/>
              <w:rPr>
                <w:rFonts w:ascii="Times New Roman" w:hAnsi="Times New Roman"/>
                <w:i/>
                <w:sz w:val="20"/>
                <w:szCs w:val="20"/>
              </w:rPr>
            </w:pPr>
            <w:r w:rsidRPr="00F5766A">
              <w:rPr>
                <w:rFonts w:ascii="Times New Roman" w:hAnsi="Times New Roman"/>
                <w:i/>
                <w:sz w:val="20"/>
                <w:szCs w:val="20"/>
              </w:rPr>
              <w:t>They appear as small papillomatous and keratosis tumors with clear borders.</w:t>
            </w:r>
          </w:p>
          <w:p w14:paraId="22892CC4" w14:textId="77777777" w:rsidR="00F5766A" w:rsidRPr="00B14B51" w:rsidRDefault="00F5766A" w:rsidP="00E030E5">
            <w:pPr>
              <w:pStyle w:val="NoSpacing"/>
              <w:ind w:left="66"/>
              <w:jc w:val="both"/>
              <w:rPr>
                <w:rFonts w:ascii="Times New Roman" w:hAnsi="Times New Roman"/>
                <w:i/>
                <w:sz w:val="20"/>
                <w:szCs w:val="20"/>
              </w:rPr>
            </w:pPr>
          </w:p>
          <w:p w14:paraId="290A0028" w14:textId="77777777" w:rsidR="00F5766A" w:rsidRDefault="00F5766A" w:rsidP="007D28C1">
            <w:pPr>
              <w:pStyle w:val="NoSpacing"/>
              <w:rPr>
                <w:rFonts w:ascii="Times New Roman" w:hAnsi="Times New Roman"/>
                <w:b/>
                <w:sz w:val="20"/>
                <w:szCs w:val="20"/>
              </w:rPr>
            </w:pPr>
            <w:r w:rsidRPr="00F5766A">
              <w:rPr>
                <w:rFonts w:ascii="Times New Roman" w:hAnsi="Times New Roman"/>
                <w:b/>
                <w:sz w:val="20"/>
                <w:szCs w:val="20"/>
              </w:rPr>
              <w:t>Topic 15 - Dermatophytoses. General characteristics of dermatophytes, explosive factors.</w:t>
            </w:r>
          </w:p>
          <w:p w14:paraId="511F0A18" w14:textId="2AADB901" w:rsidR="00271982" w:rsidRDefault="002D0F29" w:rsidP="007D28C1">
            <w:pPr>
              <w:pStyle w:val="NoSpacing"/>
              <w:rPr>
                <w:rFonts w:ascii="Times New Roman" w:hAnsi="Times New Roman"/>
                <w:i/>
                <w:spacing w:val="-1"/>
                <w:sz w:val="20"/>
                <w:szCs w:val="20"/>
                <w:lang w:eastAsia="it-IT"/>
              </w:rPr>
            </w:pPr>
            <w:r w:rsidRPr="005375C7">
              <w:rPr>
                <w:rFonts w:ascii="Times New Roman" w:hAnsi="Times New Roman"/>
                <w:i/>
                <w:spacing w:val="-1"/>
                <w:sz w:val="20"/>
                <w:szCs w:val="20"/>
                <w:lang w:eastAsia="it-IT"/>
              </w:rPr>
              <w:t xml:space="preserve"> </w:t>
            </w:r>
            <w:r w:rsidR="00F5766A" w:rsidRPr="00F5766A">
              <w:rPr>
                <w:rFonts w:ascii="Times New Roman" w:hAnsi="Times New Roman"/>
                <w:i/>
                <w:spacing w:val="-1"/>
                <w:sz w:val="20"/>
                <w:szCs w:val="20"/>
                <w:lang w:eastAsia="it-IT"/>
              </w:rPr>
              <w:t>Dermatophytoses are superficial fungal infections of the hair, skin and nails caused by dermatophytes.</w:t>
            </w:r>
          </w:p>
          <w:p w14:paraId="659F1641" w14:textId="77777777" w:rsidR="00F5766A" w:rsidRPr="00FF142C" w:rsidRDefault="00F5766A" w:rsidP="007D28C1">
            <w:pPr>
              <w:pStyle w:val="NoSpacing"/>
              <w:rPr>
                <w:rFonts w:ascii="Times New Roman" w:hAnsi="Times New Roman"/>
                <w:i/>
                <w:sz w:val="20"/>
                <w:szCs w:val="20"/>
                <w:lang w:val="sq-AL"/>
              </w:rPr>
            </w:pPr>
          </w:p>
          <w:p w14:paraId="2ED3262B" w14:textId="1FC7C260" w:rsidR="00F60E64" w:rsidRPr="005375C7" w:rsidRDefault="00F5766A" w:rsidP="0036721F">
            <w:pPr>
              <w:pStyle w:val="NoSpacing"/>
              <w:jc w:val="both"/>
              <w:rPr>
                <w:rFonts w:ascii="Times New Roman" w:hAnsi="Times New Roman"/>
                <w:i/>
                <w:sz w:val="20"/>
                <w:szCs w:val="20"/>
                <w:lang w:val="sq-AL"/>
              </w:rPr>
            </w:pPr>
            <w:r w:rsidRPr="00F5766A">
              <w:rPr>
                <w:rFonts w:ascii="Times New Roman" w:hAnsi="Times New Roman"/>
                <w:b/>
                <w:sz w:val="20"/>
                <w:szCs w:val="20"/>
              </w:rPr>
              <w:t>Practice 5</w:t>
            </w:r>
            <w:r>
              <w:rPr>
                <w:rFonts w:ascii="Times New Roman" w:hAnsi="Times New Roman"/>
                <w:b/>
                <w:sz w:val="20"/>
                <w:szCs w:val="20"/>
              </w:rPr>
              <w:t xml:space="preserve"> </w:t>
            </w:r>
            <w:r w:rsidRPr="00F5766A">
              <w:rPr>
                <w:rFonts w:ascii="Times New Roman" w:hAnsi="Times New Roman"/>
                <w:bCs/>
                <w:sz w:val="20"/>
                <w:szCs w:val="20"/>
              </w:rPr>
              <w:t>- Management and nursing care of varicella herpes zoster disease. Demonstration of the procedure for removing warts with curettes using local anesthesia.</w:t>
            </w:r>
          </w:p>
        </w:tc>
        <w:tc>
          <w:tcPr>
            <w:tcW w:w="591" w:type="pct"/>
            <w:tcBorders>
              <w:left w:val="single" w:sz="4" w:space="0" w:color="auto"/>
            </w:tcBorders>
            <w:shd w:val="clear" w:color="auto" w:fill="auto"/>
            <w:vAlign w:val="center"/>
          </w:tcPr>
          <w:p w14:paraId="756C053A" w14:textId="632E85F0" w:rsidR="00A0414E" w:rsidRDefault="0048458E" w:rsidP="0030045C">
            <w:pPr>
              <w:pStyle w:val="ListParagraph"/>
              <w:widowControl w:val="0"/>
              <w:autoSpaceDE w:val="0"/>
              <w:autoSpaceDN w:val="0"/>
              <w:adjustRightInd w:val="0"/>
              <w:spacing w:after="0" w:line="240" w:lineRule="auto"/>
              <w:ind w:left="0"/>
              <w:rPr>
                <w:rFonts w:ascii="Times New Roman" w:hAnsi="Times New Roman"/>
                <w:i/>
                <w:sz w:val="20"/>
                <w:szCs w:val="20"/>
                <w:lang w:val="sq-AL"/>
              </w:rPr>
            </w:pPr>
            <w:r>
              <w:rPr>
                <w:rFonts w:ascii="Times New Roman" w:hAnsi="Times New Roman"/>
                <w:i/>
                <w:sz w:val="20"/>
                <w:szCs w:val="20"/>
                <w:lang w:val="sq-AL"/>
              </w:rPr>
              <w:t>pg</w:t>
            </w:r>
            <w:r w:rsidR="008C5E44" w:rsidRPr="00E953CD">
              <w:rPr>
                <w:rFonts w:ascii="Times New Roman" w:hAnsi="Times New Roman"/>
                <w:i/>
                <w:sz w:val="20"/>
                <w:szCs w:val="20"/>
                <w:lang w:val="sq-AL"/>
              </w:rPr>
              <w:t>.</w:t>
            </w:r>
            <w:r w:rsidR="00D41DE4">
              <w:rPr>
                <w:rFonts w:ascii="Times New Roman" w:hAnsi="Times New Roman"/>
                <w:i/>
                <w:sz w:val="20"/>
                <w:szCs w:val="20"/>
              </w:rPr>
              <w:t>52-54</w:t>
            </w:r>
          </w:p>
          <w:p w14:paraId="4C117875" w14:textId="77777777" w:rsidR="00A0414E" w:rsidRDefault="00A0414E" w:rsidP="00A0414E"/>
          <w:p w14:paraId="5546FA0B" w14:textId="77777777" w:rsidR="00C40A7A" w:rsidRDefault="00C40A7A" w:rsidP="00A0414E">
            <w:pPr>
              <w:rPr>
                <w:rFonts w:ascii="Times New Roman" w:hAnsi="Times New Roman"/>
                <w:i/>
                <w:sz w:val="20"/>
                <w:szCs w:val="20"/>
              </w:rPr>
            </w:pPr>
          </w:p>
          <w:p w14:paraId="1EF35429" w14:textId="4586BA29" w:rsidR="00A0414E" w:rsidRDefault="0048458E" w:rsidP="00A0414E">
            <w:r>
              <w:rPr>
                <w:rFonts w:ascii="Times New Roman" w:hAnsi="Times New Roman"/>
                <w:i/>
                <w:sz w:val="20"/>
                <w:szCs w:val="20"/>
              </w:rPr>
              <w:t>pg</w:t>
            </w:r>
            <w:r w:rsidR="00A0414E" w:rsidRPr="00E953CD">
              <w:rPr>
                <w:rFonts w:ascii="Times New Roman" w:hAnsi="Times New Roman"/>
                <w:i/>
                <w:sz w:val="20"/>
                <w:szCs w:val="20"/>
              </w:rPr>
              <w:t>.</w:t>
            </w:r>
            <w:r w:rsidR="002726F0">
              <w:rPr>
                <w:rFonts w:ascii="Times New Roman" w:hAnsi="Times New Roman"/>
                <w:i/>
                <w:sz w:val="20"/>
                <w:szCs w:val="20"/>
              </w:rPr>
              <w:t>55</w:t>
            </w:r>
            <w:r w:rsidR="00A0414E">
              <w:rPr>
                <w:rFonts w:ascii="Times New Roman" w:hAnsi="Times New Roman"/>
                <w:i/>
                <w:sz w:val="20"/>
                <w:szCs w:val="20"/>
              </w:rPr>
              <w:t>-58</w:t>
            </w:r>
          </w:p>
          <w:p w14:paraId="77F06C67" w14:textId="77777777" w:rsidR="00FF142C" w:rsidRDefault="00FF142C" w:rsidP="007D28C1">
            <w:pPr>
              <w:rPr>
                <w:rFonts w:ascii="Times New Roman" w:hAnsi="Times New Roman"/>
                <w:i/>
                <w:sz w:val="20"/>
                <w:szCs w:val="20"/>
              </w:rPr>
            </w:pPr>
          </w:p>
          <w:p w14:paraId="5D7B9E82" w14:textId="77777777" w:rsidR="00C40A7A" w:rsidRDefault="00C40A7A" w:rsidP="007D28C1">
            <w:pPr>
              <w:rPr>
                <w:rFonts w:ascii="Times New Roman" w:hAnsi="Times New Roman"/>
                <w:i/>
                <w:sz w:val="20"/>
                <w:szCs w:val="20"/>
              </w:rPr>
            </w:pPr>
          </w:p>
          <w:p w14:paraId="6A7CBB10" w14:textId="4CD2DF82" w:rsidR="00F60E64" w:rsidRPr="007D28C1" w:rsidRDefault="0048458E" w:rsidP="007D28C1">
            <w:r>
              <w:rPr>
                <w:rFonts w:ascii="Times New Roman" w:hAnsi="Times New Roman"/>
                <w:i/>
                <w:sz w:val="20"/>
                <w:szCs w:val="20"/>
              </w:rPr>
              <w:t>pg</w:t>
            </w:r>
            <w:r w:rsidR="00A0414E" w:rsidRPr="00E953CD">
              <w:rPr>
                <w:rFonts w:ascii="Times New Roman" w:hAnsi="Times New Roman"/>
                <w:i/>
                <w:sz w:val="20"/>
                <w:szCs w:val="20"/>
              </w:rPr>
              <w:t>.</w:t>
            </w:r>
            <w:r w:rsidR="00D10DB9">
              <w:rPr>
                <w:rFonts w:ascii="Times New Roman" w:hAnsi="Times New Roman"/>
                <w:i/>
                <w:sz w:val="20"/>
                <w:szCs w:val="20"/>
              </w:rPr>
              <w:t>5</w:t>
            </w:r>
            <w:r w:rsidR="007D28C1">
              <w:rPr>
                <w:rFonts w:ascii="Times New Roman" w:hAnsi="Times New Roman"/>
                <w:i/>
                <w:sz w:val="20"/>
                <w:szCs w:val="20"/>
              </w:rPr>
              <w:t>9-</w:t>
            </w:r>
            <w:r w:rsidR="00D10DB9">
              <w:rPr>
                <w:rFonts w:ascii="Times New Roman" w:hAnsi="Times New Roman"/>
                <w:i/>
                <w:sz w:val="20"/>
                <w:szCs w:val="20"/>
              </w:rPr>
              <w:t>63</w:t>
            </w:r>
          </w:p>
        </w:tc>
        <w:tc>
          <w:tcPr>
            <w:tcW w:w="801" w:type="pct"/>
            <w:tcBorders>
              <w:left w:val="single" w:sz="4" w:space="0" w:color="auto"/>
              <w:right w:val="single" w:sz="4" w:space="0" w:color="auto"/>
            </w:tcBorders>
            <w:vAlign w:val="center"/>
          </w:tcPr>
          <w:p w14:paraId="3DA25961" w14:textId="77777777" w:rsidR="00F5766A" w:rsidRDefault="00F5766A" w:rsidP="00F5766A">
            <w:pPr>
              <w:rPr>
                <w:rFonts w:ascii="Times New Roman" w:hAnsi="Times New Roman" w:cs="Times New Roman"/>
                <w:sz w:val="20"/>
                <w:szCs w:val="20"/>
              </w:rPr>
            </w:pPr>
            <w:r w:rsidRPr="0059023A">
              <w:rPr>
                <w:rFonts w:ascii="Times New Roman" w:hAnsi="Times New Roman" w:cs="Times New Roman"/>
                <w:sz w:val="20"/>
                <w:szCs w:val="20"/>
              </w:rPr>
              <w:t>1 hour lecture</w:t>
            </w:r>
          </w:p>
          <w:p w14:paraId="184BA2E0" w14:textId="77777777" w:rsidR="00F5766A" w:rsidRPr="00E953CD" w:rsidRDefault="00F5766A" w:rsidP="00F5766A">
            <w:pPr>
              <w:rPr>
                <w:rFonts w:ascii="Times New Roman" w:hAnsi="Times New Roman" w:cs="Times New Roman"/>
                <w:sz w:val="20"/>
                <w:szCs w:val="20"/>
              </w:rPr>
            </w:pPr>
          </w:p>
          <w:p w14:paraId="28B42D8A" w14:textId="77777777" w:rsidR="00F5766A" w:rsidRDefault="00F5766A" w:rsidP="00F5766A">
            <w:pPr>
              <w:rPr>
                <w:rFonts w:ascii="Times New Roman" w:hAnsi="Times New Roman" w:cs="Times New Roman"/>
                <w:sz w:val="20"/>
                <w:szCs w:val="20"/>
              </w:rPr>
            </w:pPr>
            <w:r w:rsidRPr="0059023A">
              <w:rPr>
                <w:rFonts w:ascii="Times New Roman" w:hAnsi="Times New Roman" w:cs="Times New Roman"/>
                <w:sz w:val="20"/>
                <w:szCs w:val="20"/>
              </w:rPr>
              <w:t>1 hour lecture</w:t>
            </w:r>
          </w:p>
          <w:p w14:paraId="2343C985" w14:textId="77777777" w:rsidR="00F5766A" w:rsidRPr="006E6465" w:rsidRDefault="00F5766A" w:rsidP="00F5766A">
            <w:pPr>
              <w:spacing w:after="0" w:line="240" w:lineRule="auto"/>
              <w:rPr>
                <w:rFonts w:ascii="Times New Roman" w:hAnsi="Times New Roman" w:cs="Times New Roman"/>
                <w:sz w:val="20"/>
                <w:szCs w:val="20"/>
              </w:rPr>
            </w:pPr>
          </w:p>
          <w:p w14:paraId="7A96CA9B" w14:textId="77777777" w:rsidR="00F5766A" w:rsidRDefault="00F5766A" w:rsidP="00F5766A">
            <w:pPr>
              <w:rPr>
                <w:rFonts w:ascii="Times New Roman" w:hAnsi="Times New Roman" w:cs="Times New Roman"/>
                <w:sz w:val="20"/>
                <w:szCs w:val="20"/>
              </w:rPr>
            </w:pPr>
            <w:r w:rsidRPr="0059023A">
              <w:rPr>
                <w:rFonts w:ascii="Times New Roman" w:hAnsi="Times New Roman" w:cs="Times New Roman"/>
                <w:sz w:val="20"/>
                <w:szCs w:val="20"/>
              </w:rPr>
              <w:t>1 hour lecture</w:t>
            </w:r>
          </w:p>
          <w:p w14:paraId="05E78D9B" w14:textId="77777777" w:rsidR="00F5766A" w:rsidRDefault="00F5766A" w:rsidP="00F5766A">
            <w:pPr>
              <w:spacing w:after="0" w:line="240" w:lineRule="auto"/>
              <w:rPr>
                <w:rFonts w:ascii="Times New Roman" w:hAnsi="Times New Roman" w:cs="Times New Roman"/>
                <w:i/>
                <w:sz w:val="20"/>
                <w:szCs w:val="20"/>
              </w:rPr>
            </w:pPr>
          </w:p>
          <w:p w14:paraId="1F301900" w14:textId="77777777" w:rsidR="00F5766A" w:rsidRDefault="00F5766A" w:rsidP="00F5766A">
            <w:pPr>
              <w:spacing w:after="0" w:line="240" w:lineRule="auto"/>
              <w:rPr>
                <w:rFonts w:ascii="Times New Roman" w:hAnsi="Times New Roman" w:cs="Times New Roman"/>
                <w:i/>
                <w:sz w:val="20"/>
                <w:szCs w:val="20"/>
              </w:rPr>
            </w:pPr>
          </w:p>
          <w:p w14:paraId="133BD67E" w14:textId="77777777" w:rsidR="00F5766A" w:rsidRDefault="00F5766A" w:rsidP="00F5766A">
            <w:pPr>
              <w:spacing w:after="0" w:line="240" w:lineRule="auto"/>
              <w:rPr>
                <w:rFonts w:ascii="Times New Roman" w:hAnsi="Times New Roman" w:cs="Times New Roman"/>
                <w:i/>
                <w:sz w:val="20"/>
                <w:szCs w:val="20"/>
              </w:rPr>
            </w:pPr>
          </w:p>
          <w:p w14:paraId="3C3BD91F" w14:textId="79A049CE" w:rsidR="00F60E64" w:rsidRPr="007D28C1" w:rsidRDefault="00F5766A" w:rsidP="00F5766A">
            <w:pPr>
              <w:pStyle w:val="ListParagraph"/>
              <w:widowControl w:val="0"/>
              <w:autoSpaceDE w:val="0"/>
              <w:autoSpaceDN w:val="0"/>
              <w:adjustRightInd w:val="0"/>
              <w:spacing w:after="0" w:line="240" w:lineRule="auto"/>
              <w:ind w:left="0"/>
              <w:rPr>
                <w:rFonts w:ascii="Times New Roman" w:hAnsi="Times New Roman"/>
                <w:i/>
                <w:sz w:val="20"/>
                <w:szCs w:val="20"/>
                <w:lang w:val="sq-AL"/>
              </w:rPr>
            </w:pPr>
            <w:r w:rsidRPr="0059023A">
              <w:rPr>
                <w:rFonts w:ascii="Times New Roman" w:hAnsi="Times New Roman"/>
                <w:i/>
                <w:sz w:val="20"/>
                <w:szCs w:val="20"/>
              </w:rPr>
              <w:t>Practice 2 hours</w:t>
            </w:r>
          </w:p>
        </w:tc>
      </w:tr>
      <w:tr w:rsidR="00F5766A" w:rsidRPr="006E6465" w14:paraId="5A737495" w14:textId="77777777" w:rsidTr="00DE019D">
        <w:trPr>
          <w:trHeight w:val="144"/>
        </w:trPr>
        <w:tc>
          <w:tcPr>
            <w:tcW w:w="590" w:type="pct"/>
            <w:shd w:val="clear" w:color="auto" w:fill="auto"/>
            <w:vAlign w:val="center"/>
          </w:tcPr>
          <w:p w14:paraId="66E6243E" w14:textId="77777777" w:rsidR="00F5766A" w:rsidRPr="006E6465" w:rsidRDefault="00F5766A" w:rsidP="00F5766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VI.</w:t>
            </w:r>
          </w:p>
        </w:tc>
        <w:tc>
          <w:tcPr>
            <w:tcW w:w="3018" w:type="pct"/>
            <w:tcBorders>
              <w:right w:val="single" w:sz="4" w:space="0" w:color="auto"/>
            </w:tcBorders>
            <w:shd w:val="clear" w:color="auto" w:fill="auto"/>
            <w:vAlign w:val="center"/>
          </w:tcPr>
          <w:p w14:paraId="287BC0D5" w14:textId="77777777" w:rsidR="00CB31F7" w:rsidRDefault="00F5766A" w:rsidP="00F5766A">
            <w:pPr>
              <w:suppressAutoHyphens/>
              <w:spacing w:after="0" w:line="240" w:lineRule="auto"/>
              <w:jc w:val="both"/>
              <w:rPr>
                <w:rFonts w:ascii="Times New Roman" w:hAnsi="Times New Roman"/>
                <w:b/>
                <w:sz w:val="20"/>
                <w:szCs w:val="20"/>
              </w:rPr>
            </w:pPr>
            <w:r w:rsidRPr="005375C7">
              <w:rPr>
                <w:rFonts w:ascii="Times New Roman" w:hAnsi="Times New Roman"/>
                <w:sz w:val="20"/>
                <w:szCs w:val="20"/>
              </w:rPr>
              <w:t xml:space="preserve"> </w:t>
            </w:r>
            <w:r w:rsidR="00CB31F7" w:rsidRPr="00CB31F7">
              <w:rPr>
                <w:rFonts w:ascii="Times New Roman" w:hAnsi="Times New Roman"/>
                <w:b/>
                <w:sz w:val="20"/>
                <w:szCs w:val="20"/>
              </w:rPr>
              <w:t>Topic 16 – Tinea Pedis, Cruris, Manum. Nursing care.</w:t>
            </w:r>
          </w:p>
          <w:p w14:paraId="1CF8E696" w14:textId="1D4D5D61" w:rsidR="00F5766A" w:rsidRDefault="00CB31F7" w:rsidP="00F5766A">
            <w:pPr>
              <w:suppressAutoHyphens/>
              <w:spacing w:after="0" w:line="240" w:lineRule="auto"/>
              <w:jc w:val="both"/>
              <w:rPr>
                <w:rFonts w:ascii="Times New Roman" w:eastAsia="Calibri" w:hAnsi="Times New Roman" w:cs="Times New Roman"/>
                <w:i/>
                <w:sz w:val="20"/>
                <w:szCs w:val="20"/>
                <w:lang w:eastAsia="en-US"/>
              </w:rPr>
            </w:pPr>
            <w:r w:rsidRPr="00CB31F7">
              <w:rPr>
                <w:rFonts w:ascii="Times New Roman" w:eastAsia="Calibri" w:hAnsi="Times New Roman" w:cs="Times New Roman"/>
                <w:i/>
                <w:sz w:val="20"/>
                <w:szCs w:val="20"/>
                <w:lang w:eastAsia="en-US"/>
              </w:rPr>
              <w:t>Tinea pedis is a fungal infection of the foot that can also involve the spaces between the toes.</w:t>
            </w:r>
          </w:p>
          <w:p w14:paraId="3C041DD7" w14:textId="77777777" w:rsidR="00CB31F7" w:rsidRPr="00211E3D" w:rsidRDefault="00CB31F7" w:rsidP="00F5766A">
            <w:pPr>
              <w:suppressAutoHyphens/>
              <w:spacing w:after="0" w:line="240" w:lineRule="auto"/>
              <w:jc w:val="both"/>
              <w:rPr>
                <w:rFonts w:ascii="Times New Roman" w:eastAsia="Calibri" w:hAnsi="Times New Roman" w:cs="Times New Roman"/>
                <w:b/>
                <w:i/>
                <w:sz w:val="20"/>
                <w:szCs w:val="20"/>
                <w:lang w:eastAsia="en-US"/>
              </w:rPr>
            </w:pPr>
          </w:p>
          <w:p w14:paraId="002EEDD0" w14:textId="77777777" w:rsidR="00CB31F7" w:rsidRDefault="00CB31F7" w:rsidP="00F5766A">
            <w:pPr>
              <w:pStyle w:val="NoSpacing"/>
              <w:ind w:left="66"/>
              <w:rPr>
                <w:rFonts w:ascii="Times New Roman" w:hAnsi="Times New Roman"/>
                <w:b/>
                <w:sz w:val="20"/>
                <w:szCs w:val="20"/>
              </w:rPr>
            </w:pPr>
            <w:r w:rsidRPr="00CB31F7">
              <w:rPr>
                <w:rFonts w:ascii="Times New Roman" w:hAnsi="Times New Roman"/>
                <w:b/>
                <w:sz w:val="20"/>
                <w:szCs w:val="20"/>
              </w:rPr>
              <w:lastRenderedPageBreak/>
              <w:t>Topic 17–Tinea Corporis. Tinea Barbae. Tinea Capitis. Tinea Ungium and Nursing Care.</w:t>
            </w:r>
          </w:p>
          <w:p w14:paraId="43DB4BFE" w14:textId="62DD3F0E" w:rsidR="00F5766A" w:rsidRDefault="00CB31F7" w:rsidP="00F5766A">
            <w:pPr>
              <w:pStyle w:val="NoSpacing"/>
              <w:ind w:left="66"/>
              <w:rPr>
                <w:rFonts w:ascii="Times New Roman" w:eastAsia="Calibri" w:hAnsi="Times New Roman"/>
                <w:i/>
                <w:sz w:val="20"/>
                <w:szCs w:val="20"/>
                <w:lang w:val="sq-AL" w:eastAsia="en-US"/>
              </w:rPr>
            </w:pPr>
            <w:r w:rsidRPr="00CB31F7">
              <w:rPr>
                <w:rFonts w:ascii="Times New Roman" w:eastAsia="Calibri" w:hAnsi="Times New Roman"/>
                <w:i/>
                <w:sz w:val="20"/>
                <w:szCs w:val="20"/>
                <w:lang w:val="sq-AL" w:eastAsia="en-US"/>
              </w:rPr>
              <w:t>It is a superficial fungal infection caused by dermatophytes in the hairless skin of the trunk and extremities.</w:t>
            </w:r>
          </w:p>
          <w:p w14:paraId="5CC8E98E" w14:textId="77777777" w:rsidR="00CB31F7" w:rsidRDefault="00CB31F7" w:rsidP="00F5766A">
            <w:pPr>
              <w:pStyle w:val="NoSpacing"/>
              <w:ind w:left="66"/>
              <w:rPr>
                <w:rFonts w:ascii="Times New Roman" w:hAnsi="Times New Roman"/>
                <w:b/>
                <w:sz w:val="20"/>
                <w:szCs w:val="20"/>
              </w:rPr>
            </w:pPr>
          </w:p>
          <w:p w14:paraId="0131161A" w14:textId="77777777" w:rsidR="00CB31F7" w:rsidRDefault="00CB31F7" w:rsidP="00F5766A">
            <w:pPr>
              <w:pStyle w:val="NoSpacing"/>
              <w:ind w:left="66"/>
              <w:rPr>
                <w:rFonts w:ascii="Times New Roman" w:hAnsi="Times New Roman"/>
                <w:b/>
                <w:sz w:val="20"/>
                <w:szCs w:val="20"/>
              </w:rPr>
            </w:pPr>
            <w:r w:rsidRPr="00CB31F7">
              <w:rPr>
                <w:rFonts w:ascii="Times New Roman" w:hAnsi="Times New Roman"/>
                <w:b/>
                <w:sz w:val="20"/>
                <w:szCs w:val="20"/>
              </w:rPr>
              <w:t>Topic 18–Candidiasis and nursing care.</w:t>
            </w:r>
          </w:p>
          <w:p w14:paraId="384EE78C" w14:textId="6340E1E8" w:rsidR="00F5766A" w:rsidRDefault="00CB31F7" w:rsidP="00F5766A">
            <w:pPr>
              <w:pStyle w:val="NoSpacing"/>
              <w:ind w:left="66"/>
              <w:rPr>
                <w:rFonts w:ascii="Times New Roman" w:hAnsi="Times New Roman"/>
                <w:i/>
                <w:sz w:val="20"/>
                <w:szCs w:val="20"/>
                <w:lang w:val="sq-AL"/>
              </w:rPr>
            </w:pPr>
            <w:r w:rsidRPr="00CB31F7">
              <w:rPr>
                <w:rFonts w:ascii="Times New Roman" w:hAnsi="Times New Roman"/>
                <w:i/>
                <w:sz w:val="20"/>
                <w:szCs w:val="20"/>
                <w:lang w:val="sq-AL"/>
              </w:rPr>
              <w:t>It is a superficial fungal disease of the skin, mucous membranes and nails.</w:t>
            </w:r>
          </w:p>
          <w:p w14:paraId="4B276AB4" w14:textId="77777777" w:rsidR="00CB31F7" w:rsidRPr="00F26017" w:rsidRDefault="00CB31F7" w:rsidP="00F5766A">
            <w:pPr>
              <w:pStyle w:val="NoSpacing"/>
              <w:ind w:left="66"/>
              <w:rPr>
                <w:rFonts w:ascii="Times New Roman" w:hAnsi="Times New Roman"/>
                <w:i/>
                <w:sz w:val="20"/>
                <w:szCs w:val="20"/>
                <w:lang w:val="sq-AL"/>
              </w:rPr>
            </w:pPr>
          </w:p>
          <w:p w14:paraId="4C621C73" w14:textId="77E1C796" w:rsidR="00F5766A" w:rsidRPr="005375C7" w:rsidRDefault="00CB31F7" w:rsidP="00F5766A">
            <w:pPr>
              <w:pStyle w:val="NoSpacing"/>
              <w:jc w:val="both"/>
              <w:rPr>
                <w:rFonts w:ascii="Times New Roman" w:hAnsi="Times New Roman"/>
                <w:i/>
                <w:sz w:val="20"/>
                <w:szCs w:val="20"/>
                <w:lang w:val="sq-AL"/>
              </w:rPr>
            </w:pPr>
            <w:r w:rsidRPr="00CB31F7">
              <w:rPr>
                <w:rFonts w:ascii="Times New Roman" w:hAnsi="Times New Roman"/>
                <w:b/>
                <w:sz w:val="20"/>
                <w:szCs w:val="20"/>
              </w:rPr>
              <w:t>Practice 6-</w:t>
            </w:r>
            <w:r w:rsidRPr="00CB31F7">
              <w:rPr>
                <w:rFonts w:ascii="Times New Roman" w:hAnsi="Times New Roman"/>
                <w:bCs/>
                <w:sz w:val="20"/>
                <w:szCs w:val="20"/>
              </w:rPr>
              <w:t>Treatment of patients in the clinic with fungal infections with the relevant therapy. Use of disinfectants, antifungals and local therapy.</w:t>
            </w:r>
          </w:p>
        </w:tc>
        <w:tc>
          <w:tcPr>
            <w:tcW w:w="591" w:type="pct"/>
            <w:tcBorders>
              <w:left w:val="single" w:sz="4" w:space="0" w:color="auto"/>
            </w:tcBorders>
            <w:shd w:val="clear" w:color="auto" w:fill="auto"/>
            <w:vAlign w:val="center"/>
          </w:tcPr>
          <w:p w14:paraId="6AEA33E7" w14:textId="04D262DA" w:rsidR="00F5766A" w:rsidRDefault="00F5766A" w:rsidP="00F5766A">
            <w:pPr>
              <w:spacing w:after="0" w:line="240" w:lineRule="auto"/>
              <w:rPr>
                <w:rFonts w:ascii="Times New Roman" w:hAnsi="Times New Roman" w:cs="Times New Roman"/>
                <w:i/>
                <w:sz w:val="20"/>
                <w:szCs w:val="20"/>
              </w:rPr>
            </w:pPr>
            <w:r>
              <w:rPr>
                <w:rFonts w:ascii="Times New Roman" w:hAnsi="Times New Roman"/>
                <w:i/>
                <w:sz w:val="20"/>
                <w:szCs w:val="20"/>
              </w:rPr>
              <w:lastRenderedPageBreak/>
              <w:t>pg</w:t>
            </w:r>
            <w:r w:rsidRPr="00E953CD">
              <w:rPr>
                <w:rFonts w:ascii="Times New Roman" w:hAnsi="Times New Roman"/>
                <w:i/>
                <w:sz w:val="20"/>
                <w:szCs w:val="20"/>
              </w:rPr>
              <w:t>.</w:t>
            </w:r>
            <w:r>
              <w:rPr>
                <w:rFonts w:ascii="Times New Roman" w:hAnsi="Times New Roman"/>
                <w:i/>
                <w:sz w:val="20"/>
                <w:szCs w:val="20"/>
              </w:rPr>
              <w:t>63-65</w:t>
            </w:r>
          </w:p>
          <w:p w14:paraId="35D613BD" w14:textId="77777777" w:rsidR="00F5766A" w:rsidRDefault="00F5766A" w:rsidP="00F5766A">
            <w:pPr>
              <w:spacing w:after="0" w:line="240" w:lineRule="auto"/>
              <w:rPr>
                <w:rFonts w:ascii="Times New Roman" w:hAnsi="Times New Roman" w:cs="Times New Roman"/>
                <w:i/>
                <w:sz w:val="20"/>
                <w:szCs w:val="20"/>
              </w:rPr>
            </w:pPr>
          </w:p>
          <w:p w14:paraId="70C00602" w14:textId="77777777" w:rsidR="00F5766A" w:rsidRDefault="00F5766A" w:rsidP="00F5766A">
            <w:pPr>
              <w:spacing w:after="0" w:line="240" w:lineRule="auto"/>
              <w:rPr>
                <w:rFonts w:ascii="Times New Roman" w:hAnsi="Times New Roman" w:cs="Times New Roman"/>
                <w:i/>
                <w:sz w:val="20"/>
                <w:szCs w:val="20"/>
              </w:rPr>
            </w:pPr>
          </w:p>
          <w:p w14:paraId="11B37E74" w14:textId="77777777" w:rsidR="00F5766A" w:rsidRPr="00136431" w:rsidRDefault="00F5766A" w:rsidP="00F5766A">
            <w:pPr>
              <w:spacing w:after="0" w:line="240" w:lineRule="auto"/>
              <w:rPr>
                <w:rFonts w:ascii="Times New Roman" w:hAnsi="Times New Roman" w:cs="Times New Roman"/>
                <w:i/>
                <w:sz w:val="20"/>
                <w:szCs w:val="20"/>
              </w:rPr>
            </w:pPr>
          </w:p>
          <w:p w14:paraId="2E06E835" w14:textId="568841E0" w:rsidR="00F5766A" w:rsidRDefault="00CB31F7" w:rsidP="00F5766A">
            <w:pPr>
              <w:rPr>
                <w:rFonts w:ascii="Times New Roman" w:hAnsi="Times New Roman" w:cs="Times New Roman"/>
                <w:sz w:val="20"/>
                <w:szCs w:val="20"/>
              </w:rPr>
            </w:pPr>
            <w:r>
              <w:rPr>
                <w:rFonts w:ascii="Times New Roman" w:hAnsi="Times New Roman"/>
                <w:i/>
                <w:sz w:val="20"/>
                <w:szCs w:val="20"/>
              </w:rPr>
              <w:lastRenderedPageBreak/>
              <w:t>pg</w:t>
            </w:r>
            <w:r w:rsidR="00F5766A" w:rsidRPr="00E953CD">
              <w:rPr>
                <w:rFonts w:ascii="Times New Roman" w:hAnsi="Times New Roman"/>
                <w:i/>
                <w:sz w:val="20"/>
                <w:szCs w:val="20"/>
              </w:rPr>
              <w:t>.</w:t>
            </w:r>
            <w:r w:rsidR="00F5766A">
              <w:rPr>
                <w:rFonts w:ascii="Times New Roman" w:hAnsi="Times New Roman"/>
                <w:i/>
                <w:sz w:val="20"/>
                <w:szCs w:val="20"/>
              </w:rPr>
              <w:t>65-70</w:t>
            </w:r>
          </w:p>
          <w:p w14:paraId="5A06F858" w14:textId="77777777" w:rsidR="00F5766A" w:rsidRDefault="00F5766A" w:rsidP="00F5766A">
            <w:pPr>
              <w:rPr>
                <w:rFonts w:ascii="Times New Roman" w:hAnsi="Times New Roman"/>
                <w:i/>
                <w:sz w:val="20"/>
                <w:szCs w:val="20"/>
              </w:rPr>
            </w:pPr>
          </w:p>
          <w:p w14:paraId="58721F8F" w14:textId="7E7A30FC" w:rsidR="00F5766A" w:rsidRPr="00396F0E" w:rsidRDefault="00CB31F7" w:rsidP="00F5766A">
            <w:pPr>
              <w:rPr>
                <w:rFonts w:ascii="Times New Roman" w:hAnsi="Times New Roman" w:cs="Times New Roman"/>
                <w:sz w:val="20"/>
                <w:szCs w:val="20"/>
              </w:rPr>
            </w:pPr>
            <w:r>
              <w:rPr>
                <w:rFonts w:ascii="Times New Roman" w:hAnsi="Times New Roman"/>
                <w:i/>
                <w:sz w:val="20"/>
                <w:szCs w:val="20"/>
              </w:rPr>
              <w:t>pg</w:t>
            </w:r>
            <w:r w:rsidR="00F5766A" w:rsidRPr="00E953CD">
              <w:rPr>
                <w:rFonts w:ascii="Times New Roman" w:hAnsi="Times New Roman"/>
                <w:i/>
                <w:sz w:val="20"/>
                <w:szCs w:val="20"/>
              </w:rPr>
              <w:t>.</w:t>
            </w:r>
            <w:r w:rsidR="00F5766A">
              <w:rPr>
                <w:rFonts w:ascii="Times New Roman" w:hAnsi="Times New Roman"/>
                <w:i/>
                <w:sz w:val="20"/>
                <w:szCs w:val="20"/>
              </w:rPr>
              <w:t>70-74</w:t>
            </w:r>
          </w:p>
        </w:tc>
        <w:tc>
          <w:tcPr>
            <w:tcW w:w="801" w:type="pct"/>
            <w:tcBorders>
              <w:left w:val="single" w:sz="4" w:space="0" w:color="auto"/>
              <w:right w:val="single" w:sz="4" w:space="0" w:color="auto"/>
            </w:tcBorders>
            <w:vAlign w:val="center"/>
          </w:tcPr>
          <w:p w14:paraId="6EDE0733" w14:textId="77777777" w:rsidR="00F5766A" w:rsidRDefault="00F5766A" w:rsidP="00F5766A">
            <w:pPr>
              <w:rPr>
                <w:rFonts w:ascii="Times New Roman" w:hAnsi="Times New Roman" w:cs="Times New Roman"/>
                <w:sz w:val="20"/>
                <w:szCs w:val="20"/>
              </w:rPr>
            </w:pPr>
            <w:r w:rsidRPr="0059023A">
              <w:rPr>
                <w:rFonts w:ascii="Times New Roman" w:hAnsi="Times New Roman" w:cs="Times New Roman"/>
                <w:sz w:val="20"/>
                <w:szCs w:val="20"/>
              </w:rPr>
              <w:lastRenderedPageBreak/>
              <w:t>1 hour lecture</w:t>
            </w:r>
          </w:p>
          <w:p w14:paraId="56C71AE6" w14:textId="77777777" w:rsidR="00F5766A" w:rsidRPr="00E953CD" w:rsidRDefault="00F5766A" w:rsidP="00F5766A">
            <w:pPr>
              <w:rPr>
                <w:rFonts w:ascii="Times New Roman" w:hAnsi="Times New Roman" w:cs="Times New Roman"/>
                <w:sz w:val="20"/>
                <w:szCs w:val="20"/>
              </w:rPr>
            </w:pPr>
          </w:p>
          <w:p w14:paraId="2F5FCEA2" w14:textId="77777777" w:rsidR="00F5766A" w:rsidRDefault="00F5766A" w:rsidP="00F5766A">
            <w:pPr>
              <w:rPr>
                <w:rFonts w:ascii="Times New Roman" w:hAnsi="Times New Roman" w:cs="Times New Roman"/>
                <w:sz w:val="20"/>
                <w:szCs w:val="20"/>
              </w:rPr>
            </w:pPr>
            <w:r w:rsidRPr="0059023A">
              <w:rPr>
                <w:rFonts w:ascii="Times New Roman" w:hAnsi="Times New Roman" w:cs="Times New Roman"/>
                <w:sz w:val="20"/>
                <w:szCs w:val="20"/>
              </w:rPr>
              <w:lastRenderedPageBreak/>
              <w:t>1 hour lecture</w:t>
            </w:r>
          </w:p>
          <w:p w14:paraId="0986F7F8" w14:textId="77777777" w:rsidR="00F5766A" w:rsidRPr="006E6465" w:rsidRDefault="00F5766A" w:rsidP="00F5766A">
            <w:pPr>
              <w:spacing w:after="0" w:line="240" w:lineRule="auto"/>
              <w:rPr>
                <w:rFonts w:ascii="Times New Roman" w:hAnsi="Times New Roman" w:cs="Times New Roman"/>
                <w:sz w:val="20"/>
                <w:szCs w:val="20"/>
              </w:rPr>
            </w:pPr>
          </w:p>
          <w:p w14:paraId="19E393C7" w14:textId="77777777" w:rsidR="00F5766A" w:rsidRDefault="00F5766A" w:rsidP="00F5766A">
            <w:pPr>
              <w:rPr>
                <w:rFonts w:ascii="Times New Roman" w:hAnsi="Times New Roman" w:cs="Times New Roman"/>
                <w:sz w:val="20"/>
                <w:szCs w:val="20"/>
              </w:rPr>
            </w:pPr>
            <w:r w:rsidRPr="0059023A">
              <w:rPr>
                <w:rFonts w:ascii="Times New Roman" w:hAnsi="Times New Roman" w:cs="Times New Roman"/>
                <w:sz w:val="20"/>
                <w:szCs w:val="20"/>
              </w:rPr>
              <w:t>1 hour lecture</w:t>
            </w:r>
          </w:p>
          <w:p w14:paraId="4AA8F2FD" w14:textId="77777777" w:rsidR="00F5766A" w:rsidRDefault="00F5766A" w:rsidP="00F5766A">
            <w:pPr>
              <w:spacing w:after="0" w:line="240" w:lineRule="auto"/>
              <w:rPr>
                <w:rFonts w:ascii="Times New Roman" w:hAnsi="Times New Roman" w:cs="Times New Roman"/>
                <w:i/>
                <w:sz w:val="20"/>
                <w:szCs w:val="20"/>
              </w:rPr>
            </w:pPr>
          </w:p>
          <w:p w14:paraId="4E7EA881" w14:textId="77777777" w:rsidR="00F5766A" w:rsidRDefault="00F5766A" w:rsidP="00F5766A">
            <w:pPr>
              <w:spacing w:after="0" w:line="240" w:lineRule="auto"/>
              <w:rPr>
                <w:rFonts w:ascii="Times New Roman" w:hAnsi="Times New Roman" w:cs="Times New Roman"/>
                <w:i/>
                <w:sz w:val="20"/>
                <w:szCs w:val="20"/>
              </w:rPr>
            </w:pPr>
          </w:p>
          <w:p w14:paraId="6C133979" w14:textId="77777777" w:rsidR="00F5766A" w:rsidRDefault="00F5766A" w:rsidP="00F5766A">
            <w:pPr>
              <w:spacing w:after="0" w:line="240" w:lineRule="auto"/>
              <w:rPr>
                <w:rFonts w:ascii="Times New Roman" w:hAnsi="Times New Roman" w:cs="Times New Roman"/>
                <w:i/>
                <w:sz w:val="20"/>
                <w:szCs w:val="20"/>
              </w:rPr>
            </w:pPr>
          </w:p>
          <w:p w14:paraId="38561BC0" w14:textId="3890C447" w:rsidR="00F5766A" w:rsidRPr="006E6465" w:rsidRDefault="00F5766A" w:rsidP="00F5766A">
            <w:pPr>
              <w:spacing w:after="0" w:line="240" w:lineRule="auto"/>
              <w:rPr>
                <w:rFonts w:ascii="Times New Roman" w:hAnsi="Times New Roman" w:cs="Times New Roman"/>
                <w:i/>
                <w:sz w:val="20"/>
                <w:szCs w:val="20"/>
              </w:rPr>
            </w:pPr>
            <w:r w:rsidRPr="0059023A">
              <w:rPr>
                <w:rFonts w:ascii="Times New Roman" w:hAnsi="Times New Roman" w:cs="Times New Roman"/>
                <w:i/>
                <w:sz w:val="20"/>
                <w:szCs w:val="20"/>
              </w:rPr>
              <w:t>Practice 2 hours</w:t>
            </w:r>
          </w:p>
        </w:tc>
      </w:tr>
      <w:tr w:rsidR="006E6465" w:rsidRPr="006E6465" w14:paraId="2DBB2ED2" w14:textId="77777777" w:rsidTr="00DE019D">
        <w:trPr>
          <w:trHeight w:val="144"/>
        </w:trPr>
        <w:tc>
          <w:tcPr>
            <w:tcW w:w="590" w:type="pct"/>
            <w:shd w:val="clear" w:color="auto" w:fill="auto"/>
            <w:vAlign w:val="center"/>
          </w:tcPr>
          <w:p w14:paraId="1A4C5E2F" w14:textId="77777777" w:rsidR="00F60E64" w:rsidRPr="006E6465" w:rsidRDefault="00683C88" w:rsidP="0030045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VII.</w:t>
            </w:r>
          </w:p>
        </w:tc>
        <w:tc>
          <w:tcPr>
            <w:tcW w:w="3018" w:type="pct"/>
            <w:tcBorders>
              <w:right w:val="single" w:sz="4" w:space="0" w:color="auto"/>
            </w:tcBorders>
            <w:shd w:val="clear" w:color="auto" w:fill="auto"/>
            <w:vAlign w:val="center"/>
          </w:tcPr>
          <w:p w14:paraId="5EDF01C5" w14:textId="77777777" w:rsidR="00BB4C8E" w:rsidRPr="00BB4C8E" w:rsidRDefault="00470A8C" w:rsidP="00BB4C8E">
            <w:pPr>
              <w:pStyle w:val="NoSpacing"/>
              <w:jc w:val="both"/>
              <w:rPr>
                <w:rFonts w:ascii="Times New Roman" w:hAnsi="Times New Roman"/>
                <w:b/>
                <w:sz w:val="20"/>
                <w:szCs w:val="20"/>
                <w:lang w:val="sq-AL"/>
              </w:rPr>
            </w:pPr>
            <w:r>
              <w:rPr>
                <w:rFonts w:ascii="Times New Roman" w:hAnsi="Times New Roman"/>
                <w:b/>
                <w:sz w:val="20"/>
                <w:szCs w:val="20"/>
                <w:lang w:val="sq-AL"/>
              </w:rPr>
              <w:t xml:space="preserve"> </w:t>
            </w:r>
            <w:r w:rsidR="00BB4C8E" w:rsidRPr="00BB4C8E">
              <w:rPr>
                <w:rFonts w:ascii="Times New Roman" w:hAnsi="Times New Roman"/>
                <w:b/>
                <w:sz w:val="20"/>
                <w:szCs w:val="20"/>
                <w:lang w:val="sq-AL"/>
              </w:rPr>
              <w:t>Topic 19–Genital candidiasis, peryonixis candidosis</w:t>
            </w:r>
          </w:p>
          <w:p w14:paraId="18887CA3" w14:textId="0943C3FF" w:rsidR="00BB4C8E" w:rsidRDefault="00BB4C8E" w:rsidP="00BB4C8E">
            <w:pPr>
              <w:widowControl w:val="0"/>
              <w:autoSpaceDE w:val="0"/>
              <w:autoSpaceDN w:val="0"/>
              <w:adjustRightInd w:val="0"/>
              <w:spacing w:after="0" w:line="240" w:lineRule="auto"/>
              <w:jc w:val="both"/>
              <w:rPr>
                <w:rFonts w:ascii="Times New Roman" w:hAnsi="Times New Roman"/>
                <w:b/>
                <w:sz w:val="20"/>
                <w:szCs w:val="20"/>
              </w:rPr>
            </w:pPr>
            <w:r w:rsidRPr="00BB4C8E">
              <w:rPr>
                <w:rFonts w:ascii="Times New Roman" w:hAnsi="Times New Roman"/>
                <w:b/>
                <w:sz w:val="20"/>
                <w:szCs w:val="20"/>
              </w:rPr>
              <w:t xml:space="preserve"> chronic mucocutaneous.</w:t>
            </w:r>
          </w:p>
          <w:p w14:paraId="42B3A67F" w14:textId="5DE20427" w:rsidR="00074B64" w:rsidRPr="00FD314E" w:rsidRDefault="00B43799" w:rsidP="00BB4C8E">
            <w:pPr>
              <w:widowControl w:val="0"/>
              <w:autoSpaceDE w:val="0"/>
              <w:autoSpaceDN w:val="0"/>
              <w:adjustRightInd w:val="0"/>
              <w:spacing w:after="0" w:line="240" w:lineRule="auto"/>
              <w:jc w:val="both"/>
              <w:rPr>
                <w:rFonts w:ascii="Times New Roman" w:hAnsi="Times New Roman"/>
                <w:i/>
                <w:sz w:val="20"/>
                <w:szCs w:val="20"/>
              </w:rPr>
            </w:pPr>
            <w:r w:rsidRPr="00FD314E">
              <w:rPr>
                <w:rFonts w:ascii="Times New Roman" w:hAnsi="Times New Roman"/>
                <w:i/>
                <w:sz w:val="20"/>
                <w:szCs w:val="20"/>
              </w:rPr>
              <w:t xml:space="preserve"> </w:t>
            </w:r>
            <w:r w:rsidR="00BB4C8E" w:rsidRPr="00BB4C8E">
              <w:rPr>
                <w:rFonts w:ascii="Times New Roman" w:hAnsi="Times New Roman"/>
                <w:i/>
                <w:sz w:val="20"/>
                <w:szCs w:val="20"/>
              </w:rPr>
              <w:t>They are the main cause of vulvovaginitis, balanoposthitis.</w:t>
            </w:r>
          </w:p>
          <w:p w14:paraId="01072351" w14:textId="77777777" w:rsidR="00470A8C" w:rsidRPr="00B43799" w:rsidRDefault="00470A8C" w:rsidP="009C1269">
            <w:pPr>
              <w:widowControl w:val="0"/>
              <w:autoSpaceDE w:val="0"/>
              <w:autoSpaceDN w:val="0"/>
              <w:adjustRightInd w:val="0"/>
              <w:spacing w:after="0" w:line="240" w:lineRule="auto"/>
              <w:jc w:val="both"/>
              <w:rPr>
                <w:rFonts w:ascii="Times New Roman" w:hAnsi="Times New Roman"/>
                <w:sz w:val="20"/>
                <w:szCs w:val="20"/>
              </w:rPr>
            </w:pPr>
          </w:p>
          <w:p w14:paraId="7576E042" w14:textId="77777777" w:rsidR="00BB4C8E" w:rsidRDefault="00BB4C8E" w:rsidP="00DD6B06">
            <w:pPr>
              <w:pStyle w:val="NoSpacing"/>
              <w:ind w:left="66"/>
              <w:jc w:val="both"/>
              <w:rPr>
                <w:rFonts w:ascii="Times New Roman" w:hAnsi="Times New Roman"/>
                <w:b/>
                <w:sz w:val="20"/>
                <w:szCs w:val="20"/>
                <w:lang w:val="sq-AL"/>
              </w:rPr>
            </w:pPr>
            <w:r w:rsidRPr="00BB4C8E">
              <w:rPr>
                <w:rFonts w:ascii="Times New Roman" w:hAnsi="Times New Roman"/>
                <w:b/>
                <w:sz w:val="20"/>
                <w:szCs w:val="20"/>
                <w:lang w:val="sq-AL"/>
              </w:rPr>
              <w:t>Topic 20 – Pruriginous dermatoses.</w:t>
            </w:r>
          </w:p>
          <w:p w14:paraId="0E7994B8" w14:textId="44E63846" w:rsidR="00494D24" w:rsidRDefault="00BB4C8E" w:rsidP="00DD6B06">
            <w:pPr>
              <w:pStyle w:val="NoSpacing"/>
              <w:ind w:left="66"/>
              <w:jc w:val="both"/>
              <w:rPr>
                <w:rFonts w:ascii="Times New Roman" w:eastAsia="Calibri" w:hAnsi="Times New Roman"/>
                <w:i/>
                <w:sz w:val="20"/>
                <w:szCs w:val="20"/>
                <w:lang w:val="sq-AL" w:eastAsia="en-US"/>
              </w:rPr>
            </w:pPr>
            <w:r w:rsidRPr="00BB4C8E">
              <w:rPr>
                <w:rFonts w:ascii="Times New Roman" w:eastAsia="Calibri" w:hAnsi="Times New Roman"/>
                <w:i/>
                <w:sz w:val="20"/>
                <w:szCs w:val="20"/>
                <w:lang w:val="sq-AL" w:eastAsia="en-US"/>
              </w:rPr>
              <w:t>The diseases of this group have as their primary morphological element a typical permanent urticarial papule that develops in the vessels of the dermis and in the epidermis.</w:t>
            </w:r>
          </w:p>
          <w:p w14:paraId="4F09B915" w14:textId="77777777" w:rsidR="00BB4C8E" w:rsidRPr="00F3472C" w:rsidRDefault="00BB4C8E" w:rsidP="00DD6B06">
            <w:pPr>
              <w:pStyle w:val="NoSpacing"/>
              <w:ind w:left="66"/>
              <w:jc w:val="both"/>
              <w:rPr>
                <w:rFonts w:ascii="Times New Roman" w:eastAsia="Calibri" w:hAnsi="Times New Roman"/>
                <w:i/>
                <w:sz w:val="20"/>
                <w:szCs w:val="20"/>
                <w:lang w:val="sq-AL" w:eastAsia="en-US"/>
              </w:rPr>
            </w:pPr>
          </w:p>
          <w:p w14:paraId="4712456B" w14:textId="77777777" w:rsidR="00BB4C8E" w:rsidRDefault="00BB4C8E" w:rsidP="001A35E9">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BB4C8E">
              <w:rPr>
                <w:rFonts w:ascii="Times New Roman" w:eastAsia="Times New Roman" w:hAnsi="Times New Roman" w:cs="Times New Roman"/>
                <w:b/>
                <w:sz w:val="20"/>
                <w:szCs w:val="20"/>
              </w:rPr>
              <w:t>Topic 21 – Eczema/Dermatitis.</w:t>
            </w:r>
          </w:p>
          <w:p w14:paraId="721649A0" w14:textId="1CF33049" w:rsidR="00B5548D" w:rsidRDefault="0045659F" w:rsidP="001A35E9">
            <w:pPr>
              <w:widowControl w:val="0"/>
              <w:autoSpaceDE w:val="0"/>
              <w:autoSpaceDN w:val="0"/>
              <w:adjustRightInd w:val="0"/>
              <w:spacing w:after="0" w:line="240" w:lineRule="auto"/>
              <w:jc w:val="both"/>
              <w:rPr>
                <w:rFonts w:ascii="Times New Roman" w:eastAsia="Times New Roman" w:hAnsi="Times New Roman" w:cs="Times New Roman"/>
                <w:i/>
                <w:spacing w:val="-3"/>
                <w:sz w:val="20"/>
                <w:szCs w:val="20"/>
                <w:lang w:val="it-IT" w:eastAsia="it-IT"/>
              </w:rPr>
            </w:pPr>
            <w:r>
              <w:rPr>
                <w:rFonts w:ascii="Times New Roman" w:eastAsia="Times New Roman" w:hAnsi="Times New Roman" w:cs="Times New Roman"/>
                <w:i/>
                <w:spacing w:val="-3"/>
                <w:sz w:val="20"/>
                <w:szCs w:val="20"/>
                <w:lang w:val="it-IT" w:eastAsia="it-IT"/>
              </w:rPr>
              <w:t xml:space="preserve"> </w:t>
            </w:r>
            <w:r w:rsidR="00BB4C8E" w:rsidRPr="00BB4C8E">
              <w:rPr>
                <w:rFonts w:ascii="Times New Roman" w:eastAsia="Times New Roman" w:hAnsi="Times New Roman" w:cs="Times New Roman"/>
                <w:i/>
                <w:spacing w:val="-3"/>
                <w:sz w:val="20"/>
                <w:szCs w:val="20"/>
                <w:lang w:val="it-IT" w:eastAsia="it-IT"/>
              </w:rPr>
              <w:t>It represents a polymorphic inflammatory reaction, involving the epidermis and the dermis.</w:t>
            </w:r>
          </w:p>
          <w:p w14:paraId="38900F6D" w14:textId="77777777" w:rsidR="00BB4C8E" w:rsidRPr="00494D24" w:rsidRDefault="00BB4C8E" w:rsidP="001A35E9">
            <w:pPr>
              <w:widowControl w:val="0"/>
              <w:autoSpaceDE w:val="0"/>
              <w:autoSpaceDN w:val="0"/>
              <w:adjustRightInd w:val="0"/>
              <w:spacing w:after="0" w:line="240" w:lineRule="auto"/>
              <w:jc w:val="both"/>
              <w:rPr>
                <w:rFonts w:ascii="Times New Roman" w:eastAsia="Times New Roman" w:hAnsi="Times New Roman" w:cs="Times New Roman"/>
                <w:i/>
                <w:spacing w:val="-3"/>
                <w:sz w:val="20"/>
                <w:szCs w:val="20"/>
                <w:lang w:val="it-IT" w:eastAsia="it-IT"/>
              </w:rPr>
            </w:pPr>
          </w:p>
          <w:p w14:paraId="5C136627" w14:textId="3D0C13DA" w:rsidR="00F60E64" w:rsidRPr="005375C7" w:rsidRDefault="00BB4C8E" w:rsidP="00B5548D">
            <w:pPr>
              <w:pStyle w:val="NoSpacing"/>
              <w:ind w:left="66"/>
              <w:rPr>
                <w:rFonts w:ascii="Times New Roman" w:hAnsi="Times New Roman"/>
                <w:i/>
                <w:sz w:val="20"/>
                <w:szCs w:val="20"/>
                <w:lang w:val="sq-AL"/>
              </w:rPr>
            </w:pPr>
            <w:r w:rsidRPr="00BB4C8E">
              <w:rPr>
                <w:rFonts w:ascii="Times New Roman" w:hAnsi="Times New Roman"/>
                <w:b/>
                <w:sz w:val="20"/>
                <w:szCs w:val="20"/>
              </w:rPr>
              <w:t xml:space="preserve">Practice 7- </w:t>
            </w:r>
            <w:r w:rsidRPr="00BB4C8E">
              <w:rPr>
                <w:rFonts w:ascii="Times New Roman" w:hAnsi="Times New Roman"/>
                <w:bCs/>
                <w:sz w:val="20"/>
                <w:szCs w:val="20"/>
              </w:rPr>
              <w:t>Nursing care for patients with pruritic dermatoses. Nursing care for patients with dermatitis of various types.</w:t>
            </w:r>
          </w:p>
        </w:tc>
        <w:tc>
          <w:tcPr>
            <w:tcW w:w="591" w:type="pct"/>
            <w:tcBorders>
              <w:left w:val="single" w:sz="4" w:space="0" w:color="auto"/>
            </w:tcBorders>
            <w:shd w:val="clear" w:color="auto" w:fill="auto"/>
            <w:vAlign w:val="center"/>
          </w:tcPr>
          <w:p w14:paraId="6F42CDA4" w14:textId="61F082F8" w:rsidR="00B43799" w:rsidRDefault="00CB31F7" w:rsidP="0030045C">
            <w:pPr>
              <w:spacing w:after="0" w:line="240" w:lineRule="auto"/>
              <w:rPr>
                <w:rFonts w:ascii="Times New Roman" w:hAnsi="Times New Roman" w:cs="Times New Roman"/>
                <w:i/>
                <w:sz w:val="20"/>
                <w:szCs w:val="20"/>
              </w:rPr>
            </w:pPr>
            <w:r>
              <w:rPr>
                <w:rFonts w:ascii="Times New Roman" w:hAnsi="Times New Roman"/>
                <w:i/>
                <w:sz w:val="20"/>
                <w:szCs w:val="20"/>
              </w:rPr>
              <w:t>pg</w:t>
            </w:r>
            <w:r w:rsidR="005D7F82" w:rsidRPr="00E953CD">
              <w:rPr>
                <w:rFonts w:ascii="Times New Roman" w:hAnsi="Times New Roman"/>
                <w:i/>
                <w:sz w:val="20"/>
                <w:szCs w:val="20"/>
              </w:rPr>
              <w:t>.</w:t>
            </w:r>
            <w:r w:rsidR="00B43799">
              <w:rPr>
                <w:rFonts w:ascii="Times New Roman" w:hAnsi="Times New Roman"/>
                <w:i/>
                <w:sz w:val="20"/>
                <w:szCs w:val="20"/>
              </w:rPr>
              <w:t>75-77</w:t>
            </w:r>
          </w:p>
          <w:p w14:paraId="70D806DC" w14:textId="77777777" w:rsidR="00B43799" w:rsidRDefault="00B43799" w:rsidP="00B43799">
            <w:pPr>
              <w:rPr>
                <w:rFonts w:ascii="Times New Roman" w:hAnsi="Times New Roman" w:cs="Times New Roman"/>
                <w:sz w:val="20"/>
                <w:szCs w:val="20"/>
              </w:rPr>
            </w:pPr>
          </w:p>
          <w:p w14:paraId="2A8C108C" w14:textId="77777777" w:rsidR="00903FB6" w:rsidRDefault="00903FB6" w:rsidP="00B43799">
            <w:pPr>
              <w:rPr>
                <w:rFonts w:ascii="Times New Roman" w:hAnsi="Times New Roman" w:cs="Times New Roman"/>
                <w:sz w:val="20"/>
                <w:szCs w:val="20"/>
              </w:rPr>
            </w:pPr>
          </w:p>
          <w:p w14:paraId="5A63909E" w14:textId="742F5E5E" w:rsidR="00B43799" w:rsidRDefault="00BB4C8E" w:rsidP="00B43799">
            <w:pPr>
              <w:rPr>
                <w:rFonts w:ascii="Times New Roman" w:hAnsi="Times New Roman" w:cs="Times New Roman"/>
                <w:sz w:val="20"/>
                <w:szCs w:val="20"/>
              </w:rPr>
            </w:pPr>
            <w:r>
              <w:rPr>
                <w:rFonts w:ascii="Times New Roman" w:hAnsi="Times New Roman"/>
                <w:i/>
                <w:sz w:val="20"/>
                <w:szCs w:val="20"/>
              </w:rPr>
              <w:t>pg</w:t>
            </w:r>
            <w:r w:rsidR="00B43799" w:rsidRPr="00E953CD">
              <w:rPr>
                <w:rFonts w:ascii="Times New Roman" w:hAnsi="Times New Roman"/>
                <w:i/>
                <w:sz w:val="20"/>
                <w:szCs w:val="20"/>
              </w:rPr>
              <w:t>.</w:t>
            </w:r>
            <w:r w:rsidR="00B43799">
              <w:rPr>
                <w:rFonts w:ascii="Times New Roman" w:hAnsi="Times New Roman"/>
                <w:i/>
                <w:sz w:val="20"/>
                <w:szCs w:val="20"/>
              </w:rPr>
              <w:t>78-82</w:t>
            </w:r>
          </w:p>
          <w:p w14:paraId="38AFDB5C" w14:textId="77777777" w:rsidR="00903FB6" w:rsidRDefault="00903FB6" w:rsidP="00B43799">
            <w:pPr>
              <w:rPr>
                <w:rFonts w:ascii="Times New Roman" w:hAnsi="Times New Roman"/>
                <w:i/>
                <w:sz w:val="20"/>
                <w:szCs w:val="20"/>
              </w:rPr>
            </w:pPr>
          </w:p>
          <w:p w14:paraId="4D7F29B8" w14:textId="77777777" w:rsidR="00903FB6" w:rsidRDefault="00903FB6" w:rsidP="00B43799">
            <w:pPr>
              <w:rPr>
                <w:rFonts w:ascii="Times New Roman" w:hAnsi="Times New Roman"/>
                <w:i/>
                <w:sz w:val="20"/>
                <w:szCs w:val="20"/>
              </w:rPr>
            </w:pPr>
          </w:p>
          <w:p w14:paraId="227054C2" w14:textId="1F513005" w:rsidR="00F60E64" w:rsidRPr="00B43799" w:rsidRDefault="00BB4C8E" w:rsidP="00B43799">
            <w:pPr>
              <w:rPr>
                <w:rFonts w:ascii="Times New Roman" w:hAnsi="Times New Roman" w:cs="Times New Roman"/>
                <w:sz w:val="20"/>
                <w:szCs w:val="20"/>
              </w:rPr>
            </w:pPr>
            <w:r>
              <w:rPr>
                <w:rFonts w:ascii="Times New Roman" w:hAnsi="Times New Roman"/>
                <w:i/>
                <w:sz w:val="20"/>
                <w:szCs w:val="20"/>
              </w:rPr>
              <w:t>pg</w:t>
            </w:r>
            <w:r w:rsidR="00B43799" w:rsidRPr="00E953CD">
              <w:rPr>
                <w:rFonts w:ascii="Times New Roman" w:hAnsi="Times New Roman"/>
                <w:i/>
                <w:sz w:val="20"/>
                <w:szCs w:val="20"/>
              </w:rPr>
              <w:t>.</w:t>
            </w:r>
            <w:r w:rsidR="00494D24">
              <w:rPr>
                <w:rFonts w:ascii="Times New Roman" w:hAnsi="Times New Roman"/>
                <w:i/>
                <w:sz w:val="20"/>
                <w:szCs w:val="20"/>
              </w:rPr>
              <w:t>82-85</w:t>
            </w:r>
          </w:p>
        </w:tc>
        <w:tc>
          <w:tcPr>
            <w:tcW w:w="801" w:type="pct"/>
            <w:tcBorders>
              <w:left w:val="single" w:sz="4" w:space="0" w:color="auto"/>
              <w:right w:val="single" w:sz="4" w:space="0" w:color="auto"/>
            </w:tcBorders>
            <w:vAlign w:val="center"/>
          </w:tcPr>
          <w:p w14:paraId="39005C48" w14:textId="77777777" w:rsidR="00BB4C8E" w:rsidRDefault="00BB4C8E" w:rsidP="00BB4C8E">
            <w:pPr>
              <w:rPr>
                <w:rFonts w:ascii="Times New Roman" w:hAnsi="Times New Roman" w:cs="Times New Roman"/>
                <w:sz w:val="20"/>
                <w:szCs w:val="20"/>
              </w:rPr>
            </w:pPr>
            <w:r w:rsidRPr="0059023A">
              <w:rPr>
                <w:rFonts w:ascii="Times New Roman" w:hAnsi="Times New Roman" w:cs="Times New Roman"/>
                <w:sz w:val="20"/>
                <w:szCs w:val="20"/>
              </w:rPr>
              <w:t>1 hour lecture</w:t>
            </w:r>
          </w:p>
          <w:p w14:paraId="5DE10009" w14:textId="77777777" w:rsidR="00BB4C8E" w:rsidRPr="00E953CD" w:rsidRDefault="00BB4C8E" w:rsidP="00BB4C8E">
            <w:pPr>
              <w:rPr>
                <w:rFonts w:ascii="Times New Roman" w:hAnsi="Times New Roman" w:cs="Times New Roman"/>
                <w:sz w:val="20"/>
                <w:szCs w:val="20"/>
              </w:rPr>
            </w:pPr>
          </w:p>
          <w:p w14:paraId="1BCB36DC" w14:textId="77777777" w:rsidR="00BB4C8E" w:rsidRDefault="00BB4C8E" w:rsidP="00BB4C8E">
            <w:pPr>
              <w:rPr>
                <w:rFonts w:ascii="Times New Roman" w:hAnsi="Times New Roman" w:cs="Times New Roman"/>
                <w:sz w:val="20"/>
                <w:szCs w:val="20"/>
              </w:rPr>
            </w:pPr>
            <w:r w:rsidRPr="0059023A">
              <w:rPr>
                <w:rFonts w:ascii="Times New Roman" w:hAnsi="Times New Roman" w:cs="Times New Roman"/>
                <w:sz w:val="20"/>
                <w:szCs w:val="20"/>
              </w:rPr>
              <w:t>1 hour lecture</w:t>
            </w:r>
          </w:p>
          <w:p w14:paraId="5E044460" w14:textId="77777777" w:rsidR="00BB4C8E" w:rsidRPr="006E6465" w:rsidRDefault="00BB4C8E" w:rsidP="00BB4C8E">
            <w:pPr>
              <w:spacing w:after="0" w:line="240" w:lineRule="auto"/>
              <w:rPr>
                <w:rFonts w:ascii="Times New Roman" w:hAnsi="Times New Roman" w:cs="Times New Roman"/>
                <w:sz w:val="20"/>
                <w:szCs w:val="20"/>
              </w:rPr>
            </w:pPr>
          </w:p>
          <w:p w14:paraId="64C00864" w14:textId="77777777" w:rsidR="00BB4C8E" w:rsidRDefault="00BB4C8E" w:rsidP="00BB4C8E">
            <w:pPr>
              <w:rPr>
                <w:rFonts w:ascii="Times New Roman" w:hAnsi="Times New Roman" w:cs="Times New Roman"/>
                <w:sz w:val="20"/>
                <w:szCs w:val="20"/>
              </w:rPr>
            </w:pPr>
            <w:r w:rsidRPr="0059023A">
              <w:rPr>
                <w:rFonts w:ascii="Times New Roman" w:hAnsi="Times New Roman" w:cs="Times New Roman"/>
                <w:sz w:val="20"/>
                <w:szCs w:val="20"/>
              </w:rPr>
              <w:t>1 hour lecture</w:t>
            </w:r>
          </w:p>
          <w:p w14:paraId="360EC549" w14:textId="77777777" w:rsidR="00BB4C8E" w:rsidRDefault="00BB4C8E" w:rsidP="00BB4C8E">
            <w:pPr>
              <w:spacing w:after="0" w:line="240" w:lineRule="auto"/>
              <w:rPr>
                <w:rFonts w:ascii="Times New Roman" w:hAnsi="Times New Roman" w:cs="Times New Roman"/>
                <w:i/>
                <w:sz w:val="20"/>
                <w:szCs w:val="20"/>
              </w:rPr>
            </w:pPr>
          </w:p>
          <w:p w14:paraId="6FB35D01" w14:textId="77777777" w:rsidR="00BB4C8E" w:rsidRDefault="00BB4C8E" w:rsidP="00BB4C8E">
            <w:pPr>
              <w:spacing w:after="0" w:line="240" w:lineRule="auto"/>
              <w:rPr>
                <w:rFonts w:ascii="Times New Roman" w:hAnsi="Times New Roman" w:cs="Times New Roman"/>
                <w:i/>
                <w:sz w:val="20"/>
                <w:szCs w:val="20"/>
              </w:rPr>
            </w:pPr>
          </w:p>
          <w:p w14:paraId="4F03E73F" w14:textId="77777777" w:rsidR="00BB4C8E" w:rsidRDefault="00BB4C8E" w:rsidP="00BB4C8E">
            <w:pPr>
              <w:spacing w:after="0" w:line="240" w:lineRule="auto"/>
              <w:rPr>
                <w:rFonts w:ascii="Times New Roman" w:hAnsi="Times New Roman" w:cs="Times New Roman"/>
                <w:i/>
                <w:sz w:val="20"/>
                <w:szCs w:val="20"/>
              </w:rPr>
            </w:pPr>
          </w:p>
          <w:p w14:paraId="47980316" w14:textId="63CB4DB3" w:rsidR="00F60E64" w:rsidRPr="006E6465" w:rsidRDefault="00BB4C8E" w:rsidP="00BB4C8E">
            <w:pPr>
              <w:spacing w:after="0" w:line="240" w:lineRule="auto"/>
              <w:rPr>
                <w:rFonts w:ascii="Times New Roman" w:hAnsi="Times New Roman" w:cs="Times New Roman"/>
                <w:i/>
                <w:sz w:val="20"/>
                <w:szCs w:val="20"/>
              </w:rPr>
            </w:pPr>
            <w:r w:rsidRPr="0059023A">
              <w:rPr>
                <w:rFonts w:ascii="Times New Roman" w:hAnsi="Times New Roman"/>
                <w:i/>
                <w:sz w:val="20"/>
                <w:szCs w:val="20"/>
              </w:rPr>
              <w:t>Practice 2 hours</w:t>
            </w:r>
          </w:p>
        </w:tc>
      </w:tr>
      <w:tr w:rsidR="006E6465" w:rsidRPr="006E6465" w14:paraId="204029C2" w14:textId="77777777" w:rsidTr="00DE019D">
        <w:trPr>
          <w:trHeight w:val="144"/>
        </w:trPr>
        <w:tc>
          <w:tcPr>
            <w:tcW w:w="590" w:type="pct"/>
            <w:shd w:val="clear" w:color="auto" w:fill="auto"/>
            <w:vAlign w:val="center"/>
          </w:tcPr>
          <w:p w14:paraId="0100013D" w14:textId="77777777" w:rsidR="00F60E64" w:rsidRPr="006E6465" w:rsidRDefault="00683C88" w:rsidP="0030045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VIIIl.</w:t>
            </w:r>
          </w:p>
        </w:tc>
        <w:tc>
          <w:tcPr>
            <w:tcW w:w="3018" w:type="pct"/>
            <w:tcBorders>
              <w:right w:val="single" w:sz="4" w:space="0" w:color="auto"/>
            </w:tcBorders>
            <w:shd w:val="clear" w:color="auto" w:fill="auto"/>
            <w:vAlign w:val="center"/>
          </w:tcPr>
          <w:p w14:paraId="16FA1899" w14:textId="77777777" w:rsidR="007A038F" w:rsidRDefault="007A038F" w:rsidP="00C95380">
            <w:pPr>
              <w:suppressAutoHyphens/>
              <w:spacing w:after="0" w:line="240" w:lineRule="auto"/>
              <w:rPr>
                <w:rFonts w:ascii="Times New Roman" w:hAnsi="Times New Roman"/>
                <w:b/>
                <w:sz w:val="20"/>
                <w:szCs w:val="20"/>
              </w:rPr>
            </w:pPr>
            <w:r w:rsidRPr="007A038F">
              <w:rPr>
                <w:rFonts w:ascii="Times New Roman" w:hAnsi="Times New Roman"/>
                <w:b/>
                <w:sz w:val="20"/>
                <w:szCs w:val="20"/>
              </w:rPr>
              <w:t>Topic 22- Chronic irritant contact dermatitis, allergic contact. Nursing care.</w:t>
            </w:r>
          </w:p>
          <w:p w14:paraId="714D6534" w14:textId="4DD006BC" w:rsidR="000B0B56" w:rsidRDefault="007A038F" w:rsidP="00C95380">
            <w:pPr>
              <w:suppressAutoHyphens/>
              <w:spacing w:after="0" w:line="240" w:lineRule="auto"/>
              <w:rPr>
                <w:rFonts w:ascii="Times New Roman" w:eastAsia="Calibri" w:hAnsi="Times New Roman" w:cs="Times New Roman"/>
                <w:i/>
                <w:sz w:val="20"/>
                <w:szCs w:val="20"/>
                <w:lang w:eastAsia="en-US"/>
              </w:rPr>
            </w:pPr>
            <w:r w:rsidRPr="007A038F">
              <w:rPr>
                <w:rFonts w:ascii="Times New Roman" w:eastAsia="Calibri" w:hAnsi="Times New Roman" w:cs="Times New Roman"/>
                <w:i/>
                <w:sz w:val="20"/>
                <w:szCs w:val="20"/>
                <w:lang w:eastAsia="en-US"/>
              </w:rPr>
              <w:t>It develops as a result of the repeated action of weak irritants, from the multiplication of their action.</w:t>
            </w:r>
          </w:p>
          <w:p w14:paraId="409F40A6" w14:textId="77777777" w:rsidR="00B519C4" w:rsidRPr="005375C7" w:rsidRDefault="00B519C4" w:rsidP="00C95380">
            <w:pPr>
              <w:suppressAutoHyphens/>
              <w:spacing w:after="0" w:line="240" w:lineRule="auto"/>
              <w:rPr>
                <w:rFonts w:ascii="Times New Roman" w:eastAsia="Calibri" w:hAnsi="Times New Roman" w:cs="Times New Roman"/>
                <w:lang w:eastAsia="en-US"/>
              </w:rPr>
            </w:pPr>
          </w:p>
          <w:p w14:paraId="5786652C" w14:textId="77777777" w:rsidR="00B519C4" w:rsidRDefault="00B519C4" w:rsidP="007A7151">
            <w:pPr>
              <w:suppressAutoHyphens/>
              <w:spacing w:after="0" w:line="240" w:lineRule="auto"/>
              <w:rPr>
                <w:rFonts w:ascii="Times New Roman" w:hAnsi="Times New Roman"/>
                <w:b/>
                <w:sz w:val="20"/>
                <w:szCs w:val="20"/>
              </w:rPr>
            </w:pPr>
            <w:r w:rsidRPr="00B519C4">
              <w:rPr>
                <w:rFonts w:ascii="Times New Roman" w:hAnsi="Times New Roman"/>
                <w:b/>
                <w:sz w:val="20"/>
                <w:szCs w:val="20"/>
              </w:rPr>
              <w:t>Topic 23- Dyshidrotic eczema, nummular, autoeczematization.</w:t>
            </w:r>
          </w:p>
          <w:p w14:paraId="1458E46E" w14:textId="47B6E84B" w:rsidR="00254AE6" w:rsidRDefault="00B519C4" w:rsidP="007A7151">
            <w:pPr>
              <w:suppressAutoHyphens/>
              <w:spacing w:after="0" w:line="240" w:lineRule="auto"/>
              <w:rPr>
                <w:rFonts w:ascii="Times New Roman" w:hAnsi="Times New Roman"/>
                <w:i/>
                <w:sz w:val="20"/>
                <w:szCs w:val="20"/>
              </w:rPr>
            </w:pPr>
            <w:r w:rsidRPr="00B519C4">
              <w:rPr>
                <w:rFonts w:ascii="Times New Roman" w:hAnsi="Times New Roman"/>
                <w:i/>
                <w:sz w:val="20"/>
                <w:szCs w:val="20"/>
              </w:rPr>
              <w:t>Dyshidrotic eczema is an acute, chronic, or recurrent dermatosis of the fingers, palms, and soles, characterized by the immediate appearance of numerous pruritic vesicles.</w:t>
            </w:r>
          </w:p>
          <w:p w14:paraId="4EFA5AAA" w14:textId="77777777" w:rsidR="00B519C4" w:rsidRPr="00045588" w:rsidRDefault="00B519C4" w:rsidP="007A7151">
            <w:pPr>
              <w:suppressAutoHyphens/>
              <w:spacing w:after="0" w:line="240" w:lineRule="auto"/>
              <w:rPr>
                <w:rFonts w:ascii="Times New Roman" w:eastAsia="Calibri" w:hAnsi="Times New Roman" w:cs="Times New Roman"/>
                <w:i/>
                <w:lang w:eastAsia="en-US"/>
              </w:rPr>
            </w:pPr>
          </w:p>
          <w:p w14:paraId="03BD2169" w14:textId="77777777" w:rsidR="00B519C4" w:rsidRDefault="00B519C4" w:rsidP="007A7151">
            <w:pPr>
              <w:suppressAutoHyphens/>
              <w:spacing w:after="0" w:line="240" w:lineRule="auto"/>
              <w:rPr>
                <w:rFonts w:ascii="Times New Roman" w:hAnsi="Times New Roman"/>
                <w:b/>
                <w:sz w:val="20"/>
                <w:szCs w:val="20"/>
              </w:rPr>
            </w:pPr>
            <w:r w:rsidRPr="00B519C4">
              <w:rPr>
                <w:rFonts w:ascii="Times New Roman" w:hAnsi="Times New Roman"/>
                <w:b/>
                <w:sz w:val="20"/>
                <w:szCs w:val="20"/>
              </w:rPr>
              <w:t>Topic 24- Seborrheic dermatitis of infants and adults. Nursing care.</w:t>
            </w:r>
          </w:p>
          <w:p w14:paraId="07824384" w14:textId="18DFE4A9" w:rsidR="00074B64" w:rsidRDefault="00B519C4" w:rsidP="008B7CA8">
            <w:pPr>
              <w:pStyle w:val="NoSpacing"/>
              <w:ind w:left="66"/>
              <w:rPr>
                <w:rFonts w:ascii="Times New Roman" w:eastAsiaTheme="minorEastAsia" w:hAnsi="Times New Roman" w:cstheme="minorBidi"/>
                <w:i/>
                <w:sz w:val="20"/>
                <w:szCs w:val="20"/>
                <w:lang w:val="sq-AL"/>
              </w:rPr>
            </w:pPr>
            <w:r w:rsidRPr="00B519C4">
              <w:rPr>
                <w:rFonts w:ascii="Times New Roman" w:eastAsiaTheme="minorEastAsia" w:hAnsi="Times New Roman" w:cstheme="minorBidi"/>
                <w:i/>
                <w:sz w:val="20"/>
                <w:szCs w:val="20"/>
                <w:lang w:val="sq-AL"/>
              </w:rPr>
              <w:t>Areas of the head with hair are mainly affected: scalp, eyebrows, eyelashes, chin.</w:t>
            </w:r>
          </w:p>
          <w:p w14:paraId="6053F2B2" w14:textId="77777777" w:rsidR="00B519C4" w:rsidRPr="005375C7" w:rsidRDefault="00B519C4" w:rsidP="008B7CA8">
            <w:pPr>
              <w:pStyle w:val="NoSpacing"/>
              <w:ind w:left="66"/>
              <w:rPr>
                <w:rFonts w:ascii="Times New Roman" w:hAnsi="Times New Roman"/>
                <w:i/>
                <w:spacing w:val="-2"/>
                <w:sz w:val="20"/>
                <w:szCs w:val="20"/>
                <w:lang w:val="en-US" w:eastAsia="it-IT"/>
              </w:rPr>
            </w:pPr>
          </w:p>
          <w:p w14:paraId="55907BA4" w14:textId="4A645012" w:rsidR="00F60E64" w:rsidRPr="00B519C4" w:rsidRDefault="00B519C4" w:rsidP="00B519C4">
            <w:pPr>
              <w:pStyle w:val="NoSpacing"/>
              <w:ind w:left="66"/>
              <w:rPr>
                <w:rFonts w:ascii="Times New Roman" w:hAnsi="Times New Roman"/>
                <w:i/>
                <w:sz w:val="20"/>
                <w:szCs w:val="20"/>
                <w:lang w:val="sq-AL"/>
              </w:rPr>
            </w:pPr>
            <w:r w:rsidRPr="00B519C4">
              <w:rPr>
                <w:rFonts w:ascii="Times New Roman" w:hAnsi="Times New Roman"/>
                <w:b/>
                <w:sz w:val="20"/>
                <w:szCs w:val="20"/>
              </w:rPr>
              <w:t>Practice 8-</w:t>
            </w:r>
            <w:r w:rsidRPr="00B519C4">
              <w:rPr>
                <w:rFonts w:ascii="Times New Roman" w:hAnsi="Times New Roman"/>
                <w:bCs/>
                <w:sz w:val="20"/>
                <w:szCs w:val="20"/>
              </w:rPr>
              <w:t>Nursing care for children and adults with different dermatitis. Nursing care in the management of eczema.</w:t>
            </w:r>
          </w:p>
        </w:tc>
        <w:tc>
          <w:tcPr>
            <w:tcW w:w="591" w:type="pct"/>
            <w:tcBorders>
              <w:left w:val="single" w:sz="4" w:space="0" w:color="auto"/>
            </w:tcBorders>
            <w:shd w:val="clear" w:color="auto" w:fill="auto"/>
            <w:vAlign w:val="center"/>
          </w:tcPr>
          <w:p w14:paraId="22E428A2" w14:textId="2BCF3039" w:rsidR="000B0B56" w:rsidRDefault="007A038F" w:rsidP="0030045C">
            <w:pPr>
              <w:spacing w:after="0" w:line="240" w:lineRule="auto"/>
              <w:rPr>
                <w:rFonts w:ascii="Times New Roman" w:hAnsi="Times New Roman" w:cs="Times New Roman"/>
                <w:sz w:val="20"/>
                <w:szCs w:val="20"/>
              </w:rPr>
            </w:pPr>
            <w:r>
              <w:rPr>
                <w:rFonts w:ascii="Times New Roman" w:hAnsi="Times New Roman"/>
                <w:i/>
                <w:sz w:val="20"/>
                <w:szCs w:val="20"/>
              </w:rPr>
              <w:t>pg</w:t>
            </w:r>
            <w:r w:rsidR="00683C88" w:rsidRPr="00E953CD">
              <w:rPr>
                <w:rFonts w:ascii="Times New Roman" w:hAnsi="Times New Roman"/>
                <w:i/>
                <w:sz w:val="20"/>
                <w:szCs w:val="20"/>
              </w:rPr>
              <w:t>.</w:t>
            </w:r>
            <w:r w:rsidR="00B20ED5">
              <w:rPr>
                <w:rFonts w:ascii="Times New Roman" w:hAnsi="Times New Roman"/>
                <w:i/>
                <w:sz w:val="20"/>
                <w:szCs w:val="20"/>
              </w:rPr>
              <w:t>85-90</w:t>
            </w:r>
          </w:p>
          <w:p w14:paraId="25F79177" w14:textId="77777777" w:rsidR="000B0B56" w:rsidRDefault="000B0B56" w:rsidP="000B0B56">
            <w:pPr>
              <w:rPr>
                <w:rFonts w:ascii="Times New Roman" w:hAnsi="Times New Roman" w:cs="Times New Roman"/>
                <w:sz w:val="20"/>
                <w:szCs w:val="20"/>
              </w:rPr>
            </w:pPr>
          </w:p>
          <w:p w14:paraId="25944811" w14:textId="77777777" w:rsidR="000B0B56" w:rsidRDefault="000B0B56" w:rsidP="000B0B56">
            <w:pPr>
              <w:rPr>
                <w:rFonts w:ascii="Times New Roman" w:hAnsi="Times New Roman"/>
                <w:i/>
                <w:sz w:val="20"/>
                <w:szCs w:val="20"/>
              </w:rPr>
            </w:pPr>
          </w:p>
          <w:p w14:paraId="449D72BE" w14:textId="1650FAE8" w:rsidR="000B0B56" w:rsidRPr="000B0B56" w:rsidRDefault="00B519C4" w:rsidP="000B0B56">
            <w:pPr>
              <w:rPr>
                <w:rFonts w:ascii="Times New Roman" w:hAnsi="Times New Roman" w:cs="Times New Roman"/>
                <w:sz w:val="20"/>
                <w:szCs w:val="20"/>
              </w:rPr>
            </w:pPr>
            <w:r>
              <w:rPr>
                <w:rFonts w:ascii="Times New Roman" w:hAnsi="Times New Roman"/>
                <w:i/>
                <w:sz w:val="20"/>
                <w:szCs w:val="20"/>
              </w:rPr>
              <w:t>pg</w:t>
            </w:r>
            <w:r w:rsidR="000B0B56" w:rsidRPr="00E953CD">
              <w:rPr>
                <w:rFonts w:ascii="Times New Roman" w:hAnsi="Times New Roman"/>
                <w:i/>
                <w:sz w:val="20"/>
                <w:szCs w:val="20"/>
              </w:rPr>
              <w:t>.</w:t>
            </w:r>
            <w:r w:rsidR="005A7C01">
              <w:rPr>
                <w:rFonts w:ascii="Times New Roman" w:hAnsi="Times New Roman"/>
                <w:i/>
                <w:sz w:val="20"/>
                <w:szCs w:val="20"/>
              </w:rPr>
              <w:t>90-92</w:t>
            </w:r>
          </w:p>
          <w:p w14:paraId="6747B033" w14:textId="77777777" w:rsidR="000B0B56" w:rsidRDefault="000B0B56" w:rsidP="000B0B56">
            <w:pPr>
              <w:rPr>
                <w:rFonts w:ascii="Times New Roman" w:hAnsi="Times New Roman"/>
                <w:i/>
                <w:sz w:val="20"/>
                <w:szCs w:val="20"/>
              </w:rPr>
            </w:pPr>
          </w:p>
          <w:p w14:paraId="443F71D0" w14:textId="300869CF" w:rsidR="000B0B56" w:rsidRDefault="00B519C4" w:rsidP="000B0B56">
            <w:pPr>
              <w:rPr>
                <w:rFonts w:ascii="Times New Roman" w:hAnsi="Times New Roman" w:cs="Times New Roman"/>
                <w:sz w:val="20"/>
                <w:szCs w:val="20"/>
              </w:rPr>
            </w:pPr>
            <w:r>
              <w:rPr>
                <w:rFonts w:ascii="Times New Roman" w:hAnsi="Times New Roman"/>
                <w:i/>
                <w:sz w:val="20"/>
                <w:szCs w:val="20"/>
              </w:rPr>
              <w:t>pg</w:t>
            </w:r>
            <w:r w:rsidR="000B0B56" w:rsidRPr="00E953CD">
              <w:rPr>
                <w:rFonts w:ascii="Times New Roman" w:hAnsi="Times New Roman"/>
                <w:i/>
                <w:sz w:val="20"/>
                <w:szCs w:val="20"/>
              </w:rPr>
              <w:t>.</w:t>
            </w:r>
            <w:r w:rsidR="004B4024">
              <w:rPr>
                <w:rFonts w:ascii="Times New Roman" w:hAnsi="Times New Roman"/>
                <w:i/>
                <w:sz w:val="20"/>
                <w:szCs w:val="20"/>
              </w:rPr>
              <w:t>93-95</w:t>
            </w:r>
          </w:p>
          <w:p w14:paraId="50FE17DF" w14:textId="77777777" w:rsidR="00F60E64" w:rsidRPr="000B0B56" w:rsidRDefault="00F60E64" w:rsidP="000B0B56">
            <w:pPr>
              <w:rPr>
                <w:rFonts w:ascii="Times New Roman" w:hAnsi="Times New Roman" w:cs="Times New Roman"/>
                <w:sz w:val="20"/>
                <w:szCs w:val="20"/>
              </w:rPr>
            </w:pPr>
          </w:p>
        </w:tc>
        <w:tc>
          <w:tcPr>
            <w:tcW w:w="801" w:type="pct"/>
            <w:tcBorders>
              <w:left w:val="single" w:sz="4" w:space="0" w:color="auto"/>
              <w:right w:val="single" w:sz="4" w:space="0" w:color="auto"/>
            </w:tcBorders>
            <w:vAlign w:val="center"/>
          </w:tcPr>
          <w:p w14:paraId="0970C8DD" w14:textId="77777777" w:rsidR="00BB4C8E" w:rsidRDefault="00BB4C8E" w:rsidP="00BB4C8E">
            <w:pPr>
              <w:rPr>
                <w:rFonts w:ascii="Times New Roman" w:hAnsi="Times New Roman" w:cs="Times New Roman"/>
                <w:sz w:val="20"/>
                <w:szCs w:val="20"/>
              </w:rPr>
            </w:pPr>
            <w:r w:rsidRPr="0059023A">
              <w:rPr>
                <w:rFonts w:ascii="Times New Roman" w:hAnsi="Times New Roman" w:cs="Times New Roman"/>
                <w:sz w:val="20"/>
                <w:szCs w:val="20"/>
              </w:rPr>
              <w:t>1 hour lecture</w:t>
            </w:r>
          </w:p>
          <w:p w14:paraId="46D66AED" w14:textId="77777777" w:rsidR="00BB4C8E" w:rsidRPr="00E953CD" w:rsidRDefault="00BB4C8E" w:rsidP="00BB4C8E">
            <w:pPr>
              <w:rPr>
                <w:rFonts w:ascii="Times New Roman" w:hAnsi="Times New Roman" w:cs="Times New Roman"/>
                <w:sz w:val="20"/>
                <w:szCs w:val="20"/>
              </w:rPr>
            </w:pPr>
          </w:p>
          <w:p w14:paraId="2AD0D91F" w14:textId="77777777" w:rsidR="00BB4C8E" w:rsidRDefault="00BB4C8E" w:rsidP="00BB4C8E">
            <w:pPr>
              <w:rPr>
                <w:rFonts w:ascii="Times New Roman" w:hAnsi="Times New Roman" w:cs="Times New Roman"/>
                <w:sz w:val="20"/>
                <w:szCs w:val="20"/>
              </w:rPr>
            </w:pPr>
            <w:r w:rsidRPr="0059023A">
              <w:rPr>
                <w:rFonts w:ascii="Times New Roman" w:hAnsi="Times New Roman" w:cs="Times New Roman"/>
                <w:sz w:val="20"/>
                <w:szCs w:val="20"/>
              </w:rPr>
              <w:t>1 hour lecture</w:t>
            </w:r>
          </w:p>
          <w:p w14:paraId="292637A1" w14:textId="77777777" w:rsidR="00BB4C8E" w:rsidRPr="006E6465" w:rsidRDefault="00BB4C8E" w:rsidP="00BB4C8E">
            <w:pPr>
              <w:spacing w:after="0" w:line="240" w:lineRule="auto"/>
              <w:rPr>
                <w:rFonts w:ascii="Times New Roman" w:hAnsi="Times New Roman" w:cs="Times New Roman"/>
                <w:sz w:val="20"/>
                <w:szCs w:val="20"/>
              </w:rPr>
            </w:pPr>
          </w:p>
          <w:p w14:paraId="3A30EC43" w14:textId="77777777" w:rsidR="00BB4C8E" w:rsidRDefault="00BB4C8E" w:rsidP="00BB4C8E">
            <w:pPr>
              <w:rPr>
                <w:rFonts w:ascii="Times New Roman" w:hAnsi="Times New Roman" w:cs="Times New Roman"/>
                <w:sz w:val="20"/>
                <w:szCs w:val="20"/>
              </w:rPr>
            </w:pPr>
            <w:r w:rsidRPr="0059023A">
              <w:rPr>
                <w:rFonts w:ascii="Times New Roman" w:hAnsi="Times New Roman" w:cs="Times New Roman"/>
                <w:sz w:val="20"/>
                <w:szCs w:val="20"/>
              </w:rPr>
              <w:t>1 hour lecture</w:t>
            </w:r>
          </w:p>
          <w:p w14:paraId="01E498D7" w14:textId="77777777" w:rsidR="00BB4C8E" w:rsidRDefault="00BB4C8E" w:rsidP="00BB4C8E">
            <w:pPr>
              <w:spacing w:after="0" w:line="240" w:lineRule="auto"/>
              <w:rPr>
                <w:rFonts w:ascii="Times New Roman" w:hAnsi="Times New Roman" w:cs="Times New Roman"/>
                <w:i/>
                <w:sz w:val="20"/>
                <w:szCs w:val="20"/>
              </w:rPr>
            </w:pPr>
          </w:p>
          <w:p w14:paraId="39C8230F" w14:textId="77777777" w:rsidR="00BB4C8E" w:rsidRDefault="00BB4C8E" w:rsidP="00BB4C8E">
            <w:pPr>
              <w:spacing w:after="0" w:line="240" w:lineRule="auto"/>
              <w:rPr>
                <w:rFonts w:ascii="Times New Roman" w:hAnsi="Times New Roman" w:cs="Times New Roman"/>
                <w:i/>
                <w:sz w:val="20"/>
                <w:szCs w:val="20"/>
              </w:rPr>
            </w:pPr>
          </w:p>
          <w:p w14:paraId="4DF5BDB5" w14:textId="77777777" w:rsidR="00BB4C8E" w:rsidRDefault="00BB4C8E" w:rsidP="00BB4C8E">
            <w:pPr>
              <w:spacing w:after="0" w:line="240" w:lineRule="auto"/>
              <w:rPr>
                <w:rFonts w:ascii="Times New Roman" w:hAnsi="Times New Roman" w:cs="Times New Roman"/>
                <w:i/>
                <w:sz w:val="20"/>
                <w:szCs w:val="20"/>
              </w:rPr>
            </w:pPr>
          </w:p>
          <w:p w14:paraId="00F05D83" w14:textId="0F0D9C64" w:rsidR="00F60E64" w:rsidRPr="006E6465" w:rsidRDefault="00BB4C8E" w:rsidP="00BB4C8E">
            <w:pPr>
              <w:spacing w:after="0" w:line="240" w:lineRule="auto"/>
              <w:rPr>
                <w:rFonts w:ascii="Times New Roman" w:hAnsi="Times New Roman" w:cs="Times New Roman"/>
                <w:sz w:val="20"/>
                <w:szCs w:val="20"/>
              </w:rPr>
            </w:pPr>
            <w:r w:rsidRPr="0059023A">
              <w:rPr>
                <w:rFonts w:ascii="Times New Roman" w:hAnsi="Times New Roman"/>
                <w:i/>
                <w:sz w:val="20"/>
                <w:szCs w:val="20"/>
              </w:rPr>
              <w:t>Practice 2 hours</w:t>
            </w:r>
            <w:r w:rsidRPr="006E6465">
              <w:rPr>
                <w:rFonts w:ascii="Times New Roman" w:hAnsi="Times New Roman" w:cs="Times New Roman"/>
                <w:sz w:val="20"/>
                <w:szCs w:val="20"/>
              </w:rPr>
              <w:t xml:space="preserve"> </w:t>
            </w:r>
          </w:p>
        </w:tc>
      </w:tr>
      <w:tr w:rsidR="006E6465" w:rsidRPr="006E6465" w14:paraId="1FD3484F" w14:textId="77777777" w:rsidTr="00DE019D">
        <w:trPr>
          <w:trHeight w:val="144"/>
        </w:trPr>
        <w:tc>
          <w:tcPr>
            <w:tcW w:w="590" w:type="pct"/>
            <w:shd w:val="clear" w:color="auto" w:fill="auto"/>
            <w:vAlign w:val="center"/>
          </w:tcPr>
          <w:p w14:paraId="588EAFAC" w14:textId="77777777" w:rsidR="00F60E64" w:rsidRPr="006E6465" w:rsidRDefault="008E01E3" w:rsidP="0030045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IX.</w:t>
            </w:r>
          </w:p>
        </w:tc>
        <w:tc>
          <w:tcPr>
            <w:tcW w:w="3018" w:type="pct"/>
            <w:tcBorders>
              <w:right w:val="single" w:sz="4" w:space="0" w:color="auto"/>
            </w:tcBorders>
            <w:shd w:val="clear" w:color="auto" w:fill="auto"/>
            <w:vAlign w:val="center"/>
          </w:tcPr>
          <w:p w14:paraId="1FED78CF" w14:textId="77777777" w:rsidR="00E52235" w:rsidRDefault="00E52235" w:rsidP="0045659F">
            <w:pPr>
              <w:pStyle w:val="NoSpacing"/>
              <w:jc w:val="both"/>
              <w:rPr>
                <w:rFonts w:ascii="Times New Roman" w:eastAsiaTheme="minorEastAsia" w:hAnsi="Times New Roman" w:cstheme="minorBidi"/>
                <w:b/>
                <w:sz w:val="20"/>
                <w:szCs w:val="20"/>
                <w:lang w:val="sq-AL"/>
              </w:rPr>
            </w:pPr>
            <w:r w:rsidRPr="00E52235">
              <w:rPr>
                <w:rFonts w:ascii="Times New Roman" w:eastAsiaTheme="minorEastAsia" w:hAnsi="Times New Roman" w:cstheme="minorBidi"/>
                <w:b/>
                <w:sz w:val="20"/>
                <w:szCs w:val="20"/>
                <w:lang w:val="sq-AL"/>
              </w:rPr>
              <w:t>Topic 25- Atopic dermatitis.</w:t>
            </w:r>
          </w:p>
          <w:p w14:paraId="4CA2DD4B" w14:textId="5EB33E35" w:rsidR="009F29AB" w:rsidRDefault="00E52235" w:rsidP="0030045C">
            <w:pPr>
              <w:pStyle w:val="NoSpacing"/>
              <w:ind w:left="66"/>
              <w:jc w:val="both"/>
              <w:rPr>
                <w:rFonts w:ascii="Times New Roman" w:hAnsi="Times New Roman"/>
                <w:i/>
                <w:sz w:val="20"/>
                <w:szCs w:val="20"/>
                <w:lang w:eastAsia="it-IT"/>
              </w:rPr>
            </w:pPr>
            <w:r w:rsidRPr="00E52235">
              <w:rPr>
                <w:rFonts w:ascii="Times New Roman" w:hAnsi="Times New Roman"/>
                <w:i/>
                <w:sz w:val="20"/>
                <w:szCs w:val="20"/>
                <w:lang w:eastAsia="it-IT"/>
              </w:rPr>
              <w:t>It is a recurrent acute, subacute or chronic skin disease that usually begins in childhood.</w:t>
            </w:r>
          </w:p>
          <w:p w14:paraId="1D665A16" w14:textId="77777777" w:rsidR="00E52235" w:rsidRPr="00315361" w:rsidRDefault="00E52235" w:rsidP="0030045C">
            <w:pPr>
              <w:pStyle w:val="NoSpacing"/>
              <w:ind w:left="66"/>
              <w:jc w:val="both"/>
              <w:rPr>
                <w:rFonts w:ascii="Times New Roman" w:hAnsi="Times New Roman"/>
                <w:i/>
                <w:sz w:val="20"/>
                <w:szCs w:val="20"/>
                <w:lang w:eastAsia="it-IT"/>
              </w:rPr>
            </w:pPr>
          </w:p>
          <w:p w14:paraId="0520D7B2" w14:textId="77777777" w:rsidR="00E52235" w:rsidRDefault="00E52235" w:rsidP="00736316">
            <w:pPr>
              <w:suppressAutoHyphens/>
              <w:spacing w:after="0" w:line="240" w:lineRule="auto"/>
              <w:rPr>
                <w:rFonts w:ascii="Times New Roman" w:hAnsi="Times New Roman"/>
                <w:b/>
                <w:sz w:val="20"/>
                <w:szCs w:val="20"/>
              </w:rPr>
            </w:pPr>
            <w:r w:rsidRPr="00E52235">
              <w:rPr>
                <w:rFonts w:ascii="Times New Roman" w:hAnsi="Times New Roman"/>
                <w:b/>
                <w:sz w:val="20"/>
                <w:szCs w:val="20"/>
              </w:rPr>
              <w:t>Topic 26- Dermatitis of the hands.</w:t>
            </w:r>
          </w:p>
          <w:p w14:paraId="254D5A28" w14:textId="77777777" w:rsidR="00E52235" w:rsidRDefault="00E52235" w:rsidP="00736316">
            <w:pPr>
              <w:suppressAutoHyphens/>
              <w:spacing w:after="0" w:line="240" w:lineRule="auto"/>
              <w:rPr>
                <w:rFonts w:ascii="Times New Roman" w:eastAsia="Calibri" w:hAnsi="Times New Roman" w:cs="Times New Roman"/>
                <w:i/>
                <w:sz w:val="20"/>
                <w:szCs w:val="20"/>
                <w:lang w:eastAsia="en-US"/>
              </w:rPr>
            </w:pPr>
            <w:r w:rsidRPr="00E52235">
              <w:rPr>
                <w:rFonts w:ascii="Times New Roman" w:eastAsia="Calibri" w:hAnsi="Times New Roman" w:cs="Times New Roman"/>
                <w:i/>
                <w:sz w:val="20"/>
                <w:szCs w:val="20"/>
                <w:lang w:eastAsia="en-US"/>
              </w:rPr>
              <w:t>Irritated by washing with detergents, strong soaps, disinfectants, it leads to irritant contact dermatitis in atopic patients.</w:t>
            </w:r>
          </w:p>
          <w:p w14:paraId="429F7054" w14:textId="77777777" w:rsidR="00E52235" w:rsidRDefault="00E52235" w:rsidP="00736316">
            <w:pPr>
              <w:suppressAutoHyphens/>
              <w:spacing w:after="0" w:line="240" w:lineRule="auto"/>
              <w:rPr>
                <w:rFonts w:ascii="Times New Roman" w:eastAsia="Calibri" w:hAnsi="Times New Roman" w:cs="Times New Roman"/>
                <w:b/>
                <w:sz w:val="20"/>
                <w:szCs w:val="20"/>
                <w:lang w:eastAsia="en-US"/>
              </w:rPr>
            </w:pPr>
          </w:p>
          <w:p w14:paraId="2C35EEA8" w14:textId="77777777" w:rsidR="00E52235" w:rsidRDefault="00E52235" w:rsidP="0045659F">
            <w:pPr>
              <w:pStyle w:val="NoSpacing"/>
              <w:jc w:val="both"/>
              <w:rPr>
                <w:rFonts w:ascii="Times New Roman" w:eastAsiaTheme="minorEastAsia" w:hAnsi="Times New Roman" w:cstheme="minorBidi"/>
                <w:b/>
                <w:sz w:val="20"/>
                <w:szCs w:val="20"/>
                <w:lang w:val="sq-AL"/>
              </w:rPr>
            </w:pPr>
            <w:r w:rsidRPr="00E52235">
              <w:rPr>
                <w:rFonts w:ascii="Times New Roman" w:eastAsiaTheme="minorEastAsia" w:hAnsi="Times New Roman" w:cstheme="minorBidi"/>
                <w:b/>
                <w:sz w:val="20"/>
                <w:szCs w:val="20"/>
                <w:lang w:val="sq-AL"/>
              </w:rPr>
              <w:t>Topic 27- Psoriasis vulgaris.</w:t>
            </w:r>
          </w:p>
          <w:p w14:paraId="5917A032" w14:textId="148DDCE2" w:rsidR="0045659F" w:rsidRPr="005375C7" w:rsidRDefault="00E52235" w:rsidP="0030045C">
            <w:pPr>
              <w:pStyle w:val="NoSpacing"/>
              <w:ind w:left="66"/>
              <w:jc w:val="both"/>
              <w:rPr>
                <w:rFonts w:ascii="Times New Roman" w:hAnsi="Times New Roman"/>
                <w:sz w:val="20"/>
                <w:szCs w:val="20"/>
              </w:rPr>
            </w:pPr>
            <w:r w:rsidRPr="00E52235">
              <w:rPr>
                <w:rFonts w:ascii="Times New Roman" w:hAnsi="Times New Roman"/>
                <w:i/>
                <w:sz w:val="20"/>
                <w:szCs w:val="20"/>
                <w:lang w:eastAsia="it-IT"/>
              </w:rPr>
              <w:t>Psoriasis vulgaris is a chronic inflammatory disease with epidermal proliferation.</w:t>
            </w:r>
          </w:p>
          <w:p w14:paraId="7A697A3F" w14:textId="1A55FF3C" w:rsidR="00F60E64" w:rsidRPr="004B4024" w:rsidRDefault="00E52235" w:rsidP="004B4024">
            <w:pPr>
              <w:pStyle w:val="NoSpacing"/>
              <w:ind w:left="66"/>
              <w:jc w:val="both"/>
              <w:rPr>
                <w:rFonts w:ascii="Times New Roman" w:hAnsi="Times New Roman"/>
                <w:b/>
                <w:i/>
                <w:sz w:val="20"/>
                <w:szCs w:val="20"/>
                <w:lang w:val="sq-AL"/>
              </w:rPr>
            </w:pPr>
            <w:r w:rsidRPr="00E52235">
              <w:rPr>
                <w:rFonts w:ascii="Times New Roman" w:hAnsi="Times New Roman"/>
                <w:b/>
                <w:sz w:val="20"/>
                <w:szCs w:val="20"/>
              </w:rPr>
              <w:lastRenderedPageBreak/>
              <w:t xml:space="preserve">Practice 9- </w:t>
            </w:r>
            <w:r w:rsidRPr="00E52235">
              <w:rPr>
                <w:rFonts w:ascii="Times New Roman" w:hAnsi="Times New Roman"/>
                <w:bCs/>
                <w:sz w:val="20"/>
                <w:szCs w:val="20"/>
              </w:rPr>
              <w:t>Nursing care in the management of atopic dermatitis. Standards of nursing care in patients with psoriasis.</w:t>
            </w:r>
          </w:p>
        </w:tc>
        <w:tc>
          <w:tcPr>
            <w:tcW w:w="591" w:type="pct"/>
            <w:tcBorders>
              <w:left w:val="single" w:sz="4" w:space="0" w:color="auto"/>
            </w:tcBorders>
            <w:shd w:val="clear" w:color="auto" w:fill="auto"/>
            <w:vAlign w:val="center"/>
          </w:tcPr>
          <w:p w14:paraId="3B83CC28" w14:textId="1553904E" w:rsidR="00C748A9" w:rsidRDefault="00E52235" w:rsidP="004B4024">
            <w:pPr>
              <w:spacing w:after="0" w:line="240" w:lineRule="auto"/>
              <w:rPr>
                <w:rFonts w:ascii="Times New Roman" w:hAnsi="Times New Roman" w:cs="Times New Roman"/>
                <w:i/>
                <w:sz w:val="20"/>
                <w:szCs w:val="20"/>
              </w:rPr>
            </w:pPr>
            <w:r>
              <w:rPr>
                <w:rFonts w:ascii="Times New Roman" w:hAnsi="Times New Roman"/>
                <w:i/>
                <w:sz w:val="20"/>
                <w:szCs w:val="20"/>
              </w:rPr>
              <w:lastRenderedPageBreak/>
              <w:t>pg</w:t>
            </w:r>
            <w:r w:rsidR="008E01E3" w:rsidRPr="00E953CD">
              <w:rPr>
                <w:rFonts w:ascii="Times New Roman" w:hAnsi="Times New Roman"/>
                <w:i/>
                <w:sz w:val="20"/>
                <w:szCs w:val="20"/>
              </w:rPr>
              <w:t>.</w:t>
            </w:r>
            <w:r w:rsidR="004B4024">
              <w:rPr>
                <w:rFonts w:ascii="Times New Roman" w:hAnsi="Times New Roman"/>
                <w:i/>
                <w:sz w:val="20"/>
                <w:szCs w:val="20"/>
              </w:rPr>
              <w:t>95</w:t>
            </w:r>
            <w:r w:rsidR="008E01E3">
              <w:rPr>
                <w:rFonts w:ascii="Times New Roman" w:hAnsi="Times New Roman"/>
                <w:i/>
                <w:sz w:val="20"/>
                <w:szCs w:val="20"/>
              </w:rPr>
              <w:t>-100</w:t>
            </w:r>
          </w:p>
          <w:p w14:paraId="4A3BEB61" w14:textId="77777777" w:rsidR="004B4024" w:rsidRDefault="004B4024" w:rsidP="004B4024">
            <w:pPr>
              <w:spacing w:after="0" w:line="240" w:lineRule="auto"/>
              <w:rPr>
                <w:rFonts w:ascii="Times New Roman" w:hAnsi="Times New Roman" w:cs="Times New Roman"/>
                <w:i/>
                <w:sz w:val="20"/>
                <w:szCs w:val="20"/>
              </w:rPr>
            </w:pPr>
          </w:p>
          <w:p w14:paraId="77C1C1B3" w14:textId="77777777" w:rsidR="009F29AB" w:rsidRPr="004B4024" w:rsidRDefault="009F29AB" w:rsidP="004B4024">
            <w:pPr>
              <w:spacing w:after="0" w:line="240" w:lineRule="auto"/>
              <w:rPr>
                <w:rFonts w:ascii="Times New Roman" w:hAnsi="Times New Roman" w:cs="Times New Roman"/>
                <w:i/>
                <w:sz w:val="20"/>
                <w:szCs w:val="20"/>
              </w:rPr>
            </w:pPr>
          </w:p>
          <w:p w14:paraId="5F30EB95" w14:textId="77777777" w:rsidR="00923130" w:rsidRDefault="00923130" w:rsidP="00C748A9">
            <w:pPr>
              <w:spacing w:after="0" w:line="240" w:lineRule="auto"/>
              <w:rPr>
                <w:rFonts w:ascii="Times New Roman" w:hAnsi="Times New Roman"/>
                <w:i/>
                <w:sz w:val="20"/>
                <w:szCs w:val="20"/>
              </w:rPr>
            </w:pPr>
          </w:p>
          <w:p w14:paraId="72CAA132" w14:textId="77777777" w:rsidR="00923130" w:rsidRDefault="00923130" w:rsidP="00C748A9">
            <w:pPr>
              <w:spacing w:after="0" w:line="240" w:lineRule="auto"/>
              <w:rPr>
                <w:rFonts w:ascii="Times New Roman" w:hAnsi="Times New Roman"/>
                <w:i/>
                <w:sz w:val="20"/>
                <w:szCs w:val="20"/>
              </w:rPr>
            </w:pPr>
          </w:p>
          <w:p w14:paraId="6296F4D9" w14:textId="38C4DA51" w:rsidR="00C748A9" w:rsidRDefault="00E52235" w:rsidP="00C748A9">
            <w:pPr>
              <w:spacing w:after="0" w:line="240" w:lineRule="auto"/>
              <w:rPr>
                <w:rFonts w:ascii="Times New Roman" w:hAnsi="Times New Roman" w:cs="Times New Roman"/>
                <w:i/>
                <w:sz w:val="20"/>
                <w:szCs w:val="20"/>
              </w:rPr>
            </w:pPr>
            <w:r>
              <w:rPr>
                <w:rFonts w:ascii="Times New Roman" w:hAnsi="Times New Roman"/>
                <w:i/>
                <w:sz w:val="20"/>
                <w:szCs w:val="20"/>
              </w:rPr>
              <w:t>pg</w:t>
            </w:r>
            <w:r w:rsidR="00C748A9" w:rsidRPr="00E953CD">
              <w:rPr>
                <w:rFonts w:ascii="Times New Roman" w:hAnsi="Times New Roman"/>
                <w:i/>
                <w:sz w:val="20"/>
                <w:szCs w:val="20"/>
              </w:rPr>
              <w:t>.</w:t>
            </w:r>
            <w:r w:rsidR="004B4024">
              <w:rPr>
                <w:rFonts w:ascii="Times New Roman" w:hAnsi="Times New Roman"/>
                <w:i/>
                <w:sz w:val="20"/>
                <w:szCs w:val="20"/>
              </w:rPr>
              <w:t>95-100</w:t>
            </w:r>
          </w:p>
          <w:p w14:paraId="543C0212" w14:textId="77777777" w:rsidR="00C748A9" w:rsidRDefault="00C748A9" w:rsidP="00C748A9">
            <w:pPr>
              <w:rPr>
                <w:rFonts w:ascii="Times New Roman" w:hAnsi="Times New Roman" w:cs="Times New Roman"/>
                <w:sz w:val="20"/>
                <w:szCs w:val="20"/>
              </w:rPr>
            </w:pPr>
          </w:p>
          <w:p w14:paraId="1D285331" w14:textId="77777777" w:rsidR="00923130" w:rsidRPr="00C748A9" w:rsidRDefault="00923130" w:rsidP="00C748A9">
            <w:pPr>
              <w:rPr>
                <w:rFonts w:ascii="Times New Roman" w:hAnsi="Times New Roman" w:cs="Times New Roman"/>
                <w:sz w:val="20"/>
                <w:szCs w:val="20"/>
              </w:rPr>
            </w:pPr>
          </w:p>
          <w:p w14:paraId="2F0C52CC" w14:textId="33C2B240" w:rsidR="00F60E64" w:rsidRPr="00C748A9" w:rsidRDefault="00E52235" w:rsidP="00C748A9">
            <w:pPr>
              <w:spacing w:after="0" w:line="240" w:lineRule="auto"/>
              <w:rPr>
                <w:rFonts w:ascii="Times New Roman" w:hAnsi="Times New Roman" w:cs="Times New Roman"/>
                <w:i/>
                <w:sz w:val="20"/>
                <w:szCs w:val="20"/>
              </w:rPr>
            </w:pPr>
            <w:r>
              <w:rPr>
                <w:rFonts w:ascii="Times New Roman" w:hAnsi="Times New Roman"/>
                <w:i/>
                <w:sz w:val="20"/>
                <w:szCs w:val="20"/>
              </w:rPr>
              <w:lastRenderedPageBreak/>
              <w:t>pg</w:t>
            </w:r>
            <w:r w:rsidR="00C748A9" w:rsidRPr="00E953CD">
              <w:rPr>
                <w:rFonts w:ascii="Times New Roman" w:hAnsi="Times New Roman"/>
                <w:i/>
                <w:sz w:val="20"/>
                <w:szCs w:val="20"/>
              </w:rPr>
              <w:t>.</w:t>
            </w:r>
            <w:r w:rsidR="00C95584">
              <w:rPr>
                <w:rFonts w:ascii="Times New Roman" w:hAnsi="Times New Roman"/>
                <w:i/>
                <w:sz w:val="20"/>
                <w:szCs w:val="20"/>
              </w:rPr>
              <w:t>100-104</w:t>
            </w:r>
          </w:p>
        </w:tc>
        <w:tc>
          <w:tcPr>
            <w:tcW w:w="801" w:type="pct"/>
            <w:tcBorders>
              <w:left w:val="single" w:sz="4" w:space="0" w:color="auto"/>
              <w:right w:val="single" w:sz="4" w:space="0" w:color="auto"/>
            </w:tcBorders>
            <w:vAlign w:val="center"/>
          </w:tcPr>
          <w:p w14:paraId="53C4ABD9" w14:textId="77777777" w:rsidR="00BB4C8E" w:rsidRDefault="00BB4C8E" w:rsidP="00BB4C8E">
            <w:pPr>
              <w:rPr>
                <w:rFonts w:ascii="Times New Roman" w:hAnsi="Times New Roman" w:cs="Times New Roman"/>
                <w:sz w:val="20"/>
                <w:szCs w:val="20"/>
              </w:rPr>
            </w:pPr>
            <w:r w:rsidRPr="0059023A">
              <w:rPr>
                <w:rFonts w:ascii="Times New Roman" w:hAnsi="Times New Roman" w:cs="Times New Roman"/>
                <w:sz w:val="20"/>
                <w:szCs w:val="20"/>
              </w:rPr>
              <w:lastRenderedPageBreak/>
              <w:t>1 hour lecture</w:t>
            </w:r>
          </w:p>
          <w:p w14:paraId="3B0196FF" w14:textId="77777777" w:rsidR="00BB4C8E" w:rsidRPr="00E953CD" w:rsidRDefault="00BB4C8E" w:rsidP="00BB4C8E">
            <w:pPr>
              <w:rPr>
                <w:rFonts w:ascii="Times New Roman" w:hAnsi="Times New Roman" w:cs="Times New Roman"/>
                <w:sz w:val="20"/>
                <w:szCs w:val="20"/>
              </w:rPr>
            </w:pPr>
          </w:p>
          <w:p w14:paraId="470A9572" w14:textId="77777777" w:rsidR="00BB4C8E" w:rsidRDefault="00BB4C8E" w:rsidP="00BB4C8E">
            <w:pPr>
              <w:rPr>
                <w:rFonts w:ascii="Times New Roman" w:hAnsi="Times New Roman" w:cs="Times New Roman"/>
                <w:sz w:val="20"/>
                <w:szCs w:val="20"/>
              </w:rPr>
            </w:pPr>
            <w:r w:rsidRPr="0059023A">
              <w:rPr>
                <w:rFonts w:ascii="Times New Roman" w:hAnsi="Times New Roman" w:cs="Times New Roman"/>
                <w:sz w:val="20"/>
                <w:szCs w:val="20"/>
              </w:rPr>
              <w:t>1 hour lecture</w:t>
            </w:r>
          </w:p>
          <w:p w14:paraId="7C1403F6" w14:textId="77777777" w:rsidR="00BB4C8E" w:rsidRPr="006E6465" w:rsidRDefault="00BB4C8E" w:rsidP="00BB4C8E">
            <w:pPr>
              <w:spacing w:after="0" w:line="240" w:lineRule="auto"/>
              <w:rPr>
                <w:rFonts w:ascii="Times New Roman" w:hAnsi="Times New Roman" w:cs="Times New Roman"/>
                <w:sz w:val="20"/>
                <w:szCs w:val="20"/>
              </w:rPr>
            </w:pPr>
          </w:p>
          <w:p w14:paraId="26E8F47F" w14:textId="77777777" w:rsidR="00BB4C8E" w:rsidRDefault="00BB4C8E" w:rsidP="00BB4C8E">
            <w:pPr>
              <w:rPr>
                <w:rFonts w:ascii="Times New Roman" w:hAnsi="Times New Roman" w:cs="Times New Roman"/>
                <w:sz w:val="20"/>
                <w:szCs w:val="20"/>
              </w:rPr>
            </w:pPr>
            <w:r w:rsidRPr="0059023A">
              <w:rPr>
                <w:rFonts w:ascii="Times New Roman" w:hAnsi="Times New Roman" w:cs="Times New Roman"/>
                <w:sz w:val="20"/>
                <w:szCs w:val="20"/>
              </w:rPr>
              <w:t>1 hour lecture</w:t>
            </w:r>
          </w:p>
          <w:p w14:paraId="51F876FD" w14:textId="77777777" w:rsidR="00BB4C8E" w:rsidRDefault="00BB4C8E" w:rsidP="00BB4C8E">
            <w:pPr>
              <w:spacing w:after="0" w:line="240" w:lineRule="auto"/>
              <w:rPr>
                <w:rFonts w:ascii="Times New Roman" w:hAnsi="Times New Roman" w:cs="Times New Roman"/>
                <w:i/>
                <w:sz w:val="20"/>
                <w:szCs w:val="20"/>
              </w:rPr>
            </w:pPr>
          </w:p>
          <w:p w14:paraId="43F9B35B" w14:textId="77777777" w:rsidR="00BB4C8E" w:rsidRDefault="00BB4C8E" w:rsidP="00BB4C8E">
            <w:pPr>
              <w:spacing w:after="0" w:line="240" w:lineRule="auto"/>
              <w:rPr>
                <w:rFonts w:ascii="Times New Roman" w:hAnsi="Times New Roman" w:cs="Times New Roman"/>
                <w:i/>
                <w:sz w:val="20"/>
                <w:szCs w:val="20"/>
              </w:rPr>
            </w:pPr>
          </w:p>
          <w:p w14:paraId="5D629607" w14:textId="77777777" w:rsidR="00BB4C8E" w:rsidRDefault="00BB4C8E" w:rsidP="00BB4C8E">
            <w:pPr>
              <w:spacing w:after="0" w:line="240" w:lineRule="auto"/>
              <w:rPr>
                <w:rFonts w:ascii="Times New Roman" w:hAnsi="Times New Roman" w:cs="Times New Roman"/>
                <w:i/>
                <w:sz w:val="20"/>
                <w:szCs w:val="20"/>
              </w:rPr>
            </w:pPr>
          </w:p>
          <w:p w14:paraId="4C92339F" w14:textId="2A2280EE" w:rsidR="00F60E64" w:rsidRPr="006E6465" w:rsidRDefault="00BB4C8E" w:rsidP="00BB4C8E">
            <w:pPr>
              <w:spacing w:after="0" w:line="240" w:lineRule="auto"/>
              <w:rPr>
                <w:rFonts w:ascii="Times New Roman" w:hAnsi="Times New Roman" w:cs="Times New Roman"/>
                <w:i/>
                <w:sz w:val="20"/>
                <w:szCs w:val="20"/>
              </w:rPr>
            </w:pPr>
            <w:r w:rsidRPr="0059023A">
              <w:rPr>
                <w:rFonts w:ascii="Times New Roman" w:hAnsi="Times New Roman"/>
                <w:i/>
                <w:sz w:val="20"/>
                <w:szCs w:val="20"/>
              </w:rPr>
              <w:t>Practice 2 hours</w:t>
            </w:r>
          </w:p>
        </w:tc>
      </w:tr>
      <w:tr w:rsidR="00E52235" w:rsidRPr="006E6465" w14:paraId="12080085" w14:textId="77777777" w:rsidTr="00DE019D">
        <w:trPr>
          <w:trHeight w:val="144"/>
        </w:trPr>
        <w:tc>
          <w:tcPr>
            <w:tcW w:w="590" w:type="pct"/>
            <w:shd w:val="clear" w:color="auto" w:fill="auto"/>
            <w:vAlign w:val="center"/>
          </w:tcPr>
          <w:p w14:paraId="0789C79C" w14:textId="77777777" w:rsidR="00E52235" w:rsidRPr="006E6465" w:rsidRDefault="00E52235" w:rsidP="00E522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X.</w:t>
            </w:r>
          </w:p>
        </w:tc>
        <w:tc>
          <w:tcPr>
            <w:tcW w:w="3018" w:type="pct"/>
            <w:tcBorders>
              <w:right w:val="single" w:sz="4" w:space="0" w:color="auto"/>
            </w:tcBorders>
            <w:shd w:val="clear" w:color="auto" w:fill="auto"/>
            <w:vAlign w:val="center"/>
          </w:tcPr>
          <w:p w14:paraId="44141768" w14:textId="77777777" w:rsidR="00E52235" w:rsidRDefault="00E52235" w:rsidP="00E52235">
            <w:pPr>
              <w:suppressAutoHyphens/>
              <w:spacing w:after="0" w:line="240" w:lineRule="auto"/>
              <w:rPr>
                <w:rFonts w:ascii="Times New Roman" w:hAnsi="Times New Roman"/>
                <w:b/>
                <w:sz w:val="20"/>
                <w:szCs w:val="20"/>
              </w:rPr>
            </w:pPr>
            <w:r w:rsidRPr="00E52235">
              <w:rPr>
                <w:rFonts w:ascii="Times New Roman" w:hAnsi="Times New Roman"/>
                <w:b/>
                <w:sz w:val="20"/>
                <w:szCs w:val="20"/>
              </w:rPr>
              <w:t>Topic 28 – Erythroderma Psoriathica.</w:t>
            </w:r>
          </w:p>
          <w:p w14:paraId="35697879" w14:textId="30FCF626" w:rsidR="00E52235" w:rsidRDefault="00E52235" w:rsidP="00E52235">
            <w:pPr>
              <w:suppressAutoHyphens/>
              <w:spacing w:after="0" w:line="240" w:lineRule="auto"/>
              <w:rPr>
                <w:rFonts w:ascii="Times New Roman" w:hAnsi="Times New Roman"/>
                <w:i/>
                <w:sz w:val="20"/>
                <w:szCs w:val="20"/>
              </w:rPr>
            </w:pPr>
            <w:r w:rsidRPr="00E52235">
              <w:rPr>
                <w:rFonts w:ascii="Times New Roman" w:hAnsi="Times New Roman"/>
                <w:i/>
                <w:sz w:val="20"/>
                <w:szCs w:val="20"/>
              </w:rPr>
              <w:t>It is classified as a severe form of psoriasis vulgaris.</w:t>
            </w:r>
          </w:p>
          <w:p w14:paraId="737BEB97" w14:textId="77777777" w:rsidR="00E52235" w:rsidRPr="005375C7" w:rsidRDefault="00E52235" w:rsidP="00E52235">
            <w:pPr>
              <w:suppressAutoHyphens/>
              <w:spacing w:after="0" w:line="240" w:lineRule="auto"/>
              <w:rPr>
                <w:rFonts w:ascii="Times New Roman" w:hAnsi="Times New Roman"/>
                <w:i/>
                <w:sz w:val="20"/>
                <w:szCs w:val="20"/>
                <w:lang w:eastAsia="it-IT"/>
              </w:rPr>
            </w:pPr>
          </w:p>
          <w:p w14:paraId="648F7A0C" w14:textId="77777777" w:rsidR="00E52235" w:rsidRDefault="00E52235" w:rsidP="00E52235">
            <w:pPr>
              <w:widowControl w:val="0"/>
              <w:autoSpaceDE w:val="0"/>
              <w:autoSpaceDN w:val="0"/>
              <w:adjustRightInd w:val="0"/>
              <w:spacing w:after="0" w:line="240" w:lineRule="auto"/>
              <w:jc w:val="both"/>
              <w:rPr>
                <w:rFonts w:ascii="Times New Roman" w:hAnsi="Times New Roman"/>
                <w:b/>
                <w:sz w:val="20"/>
                <w:szCs w:val="20"/>
              </w:rPr>
            </w:pPr>
            <w:r w:rsidRPr="00E52235">
              <w:rPr>
                <w:rFonts w:ascii="Times New Roman" w:hAnsi="Times New Roman"/>
                <w:b/>
                <w:sz w:val="20"/>
                <w:szCs w:val="20"/>
              </w:rPr>
              <w:t>Topic 29 – Erythema nodosa.</w:t>
            </w:r>
          </w:p>
          <w:p w14:paraId="60249425" w14:textId="77777777" w:rsidR="00E52235" w:rsidRDefault="00E52235" w:rsidP="00E52235">
            <w:pPr>
              <w:pStyle w:val="NoSpacing"/>
              <w:ind w:left="66"/>
              <w:jc w:val="both"/>
              <w:rPr>
                <w:rFonts w:ascii="Times New Roman" w:hAnsi="Times New Roman"/>
                <w:i/>
                <w:sz w:val="20"/>
                <w:szCs w:val="20"/>
                <w:lang w:val="sq-AL"/>
              </w:rPr>
            </w:pPr>
            <w:r w:rsidRPr="00E52235">
              <w:rPr>
                <w:rFonts w:ascii="Times New Roman" w:hAnsi="Times New Roman"/>
                <w:i/>
                <w:sz w:val="20"/>
                <w:szCs w:val="20"/>
                <w:lang w:val="sq-AL"/>
              </w:rPr>
              <w:t>Erythema nodosa is an important acute inflammatory</w:t>
            </w:r>
          </w:p>
          <w:p w14:paraId="14267E99" w14:textId="0D50644D" w:rsidR="00E52235" w:rsidRDefault="00E52235" w:rsidP="00E52235">
            <w:pPr>
              <w:pStyle w:val="NoSpacing"/>
              <w:ind w:left="66"/>
              <w:jc w:val="both"/>
              <w:rPr>
                <w:rFonts w:ascii="Times New Roman" w:hAnsi="Times New Roman"/>
                <w:i/>
                <w:sz w:val="20"/>
                <w:szCs w:val="20"/>
                <w:lang w:val="sq-AL"/>
              </w:rPr>
            </w:pPr>
            <w:r w:rsidRPr="00E52235">
              <w:rPr>
                <w:rFonts w:ascii="Times New Roman" w:hAnsi="Times New Roman"/>
                <w:i/>
                <w:sz w:val="20"/>
                <w:szCs w:val="20"/>
                <w:lang w:val="sq-AL"/>
              </w:rPr>
              <w:t>/immunologicalreaction of the subcutaneous tissue, which is characterized by the appearance of painful nodules on the legs (below the knee level) and is caused by many and different etiological factors.</w:t>
            </w:r>
          </w:p>
          <w:p w14:paraId="6B16472F" w14:textId="77777777" w:rsidR="00E52235" w:rsidRPr="005375C7" w:rsidRDefault="00E52235" w:rsidP="00E52235">
            <w:pPr>
              <w:pStyle w:val="NoSpacing"/>
              <w:ind w:left="66"/>
              <w:jc w:val="both"/>
              <w:rPr>
                <w:rFonts w:ascii="Times New Roman" w:hAnsi="Times New Roman"/>
                <w:i/>
                <w:sz w:val="20"/>
                <w:szCs w:val="20"/>
                <w:lang w:val="sq-AL"/>
              </w:rPr>
            </w:pPr>
          </w:p>
          <w:p w14:paraId="3659CA19" w14:textId="77777777" w:rsidR="00E52235" w:rsidRDefault="00E52235" w:rsidP="00E52235">
            <w:pPr>
              <w:pStyle w:val="NoSpacing"/>
              <w:jc w:val="both"/>
              <w:rPr>
                <w:rFonts w:ascii="Times New Roman" w:eastAsiaTheme="minorEastAsia" w:hAnsi="Times New Roman" w:cstheme="minorBidi"/>
                <w:b/>
                <w:sz w:val="20"/>
                <w:szCs w:val="20"/>
                <w:lang w:val="sq-AL"/>
              </w:rPr>
            </w:pPr>
            <w:r w:rsidRPr="00E52235">
              <w:rPr>
                <w:rFonts w:ascii="Times New Roman" w:eastAsiaTheme="minorEastAsia" w:hAnsi="Times New Roman" w:cstheme="minorBidi"/>
                <w:b/>
                <w:sz w:val="20"/>
                <w:szCs w:val="20"/>
                <w:lang w:val="sq-AL"/>
              </w:rPr>
              <w:t>Topic 30 – Erythema polymorpho.</w:t>
            </w:r>
          </w:p>
          <w:p w14:paraId="0D2F026F" w14:textId="5BE1C4C3" w:rsidR="00E52235" w:rsidRDefault="00E52235" w:rsidP="00E52235">
            <w:pPr>
              <w:pStyle w:val="NoSpacing"/>
              <w:jc w:val="both"/>
              <w:rPr>
                <w:rFonts w:ascii="Times New Roman" w:hAnsi="Times New Roman"/>
                <w:i/>
                <w:sz w:val="20"/>
                <w:szCs w:val="20"/>
                <w:lang w:val="sq-AL"/>
              </w:rPr>
            </w:pPr>
            <w:r w:rsidRPr="00E52235">
              <w:rPr>
                <w:rFonts w:ascii="Times New Roman" w:hAnsi="Times New Roman"/>
                <w:i/>
                <w:sz w:val="20"/>
                <w:szCs w:val="20"/>
                <w:lang w:val="sq-AL"/>
              </w:rPr>
              <w:t>It is an acute, relapsing mucocutaneous syndrome, manifested by iris-shaped skin lesions.</w:t>
            </w:r>
          </w:p>
          <w:p w14:paraId="7F464FAB" w14:textId="77777777" w:rsidR="00E52235" w:rsidRPr="00287EF4" w:rsidRDefault="00E52235" w:rsidP="00E52235">
            <w:pPr>
              <w:pStyle w:val="NoSpacing"/>
              <w:jc w:val="both"/>
              <w:rPr>
                <w:rFonts w:ascii="Times New Roman" w:hAnsi="Times New Roman"/>
                <w:i/>
                <w:sz w:val="20"/>
                <w:szCs w:val="20"/>
                <w:lang w:val="sq-AL"/>
              </w:rPr>
            </w:pPr>
          </w:p>
          <w:p w14:paraId="18834815" w14:textId="77777777" w:rsidR="00E52235" w:rsidRPr="00E52235" w:rsidRDefault="00E52235" w:rsidP="00E52235">
            <w:pPr>
              <w:pStyle w:val="NoSpacing"/>
              <w:jc w:val="both"/>
              <w:rPr>
                <w:rFonts w:ascii="Times New Roman" w:hAnsi="Times New Roman"/>
                <w:bCs/>
                <w:sz w:val="20"/>
                <w:szCs w:val="20"/>
              </w:rPr>
            </w:pPr>
            <w:r w:rsidRPr="00E52235">
              <w:rPr>
                <w:rFonts w:ascii="Times New Roman" w:hAnsi="Times New Roman"/>
                <w:b/>
                <w:sz w:val="20"/>
                <w:szCs w:val="20"/>
              </w:rPr>
              <w:t>Practice 10-</w:t>
            </w:r>
            <w:r w:rsidRPr="00E52235">
              <w:rPr>
                <w:rFonts w:ascii="Times New Roman" w:hAnsi="Times New Roman"/>
                <w:bCs/>
                <w:sz w:val="20"/>
                <w:szCs w:val="20"/>
              </w:rPr>
              <w:t>Nursing care in patients with erythema nodosum.</w:t>
            </w:r>
          </w:p>
          <w:p w14:paraId="5A69CD70" w14:textId="7F7108D2" w:rsidR="00E52235" w:rsidRPr="005375C7" w:rsidRDefault="00E52235" w:rsidP="00E52235">
            <w:pPr>
              <w:pStyle w:val="NoSpacing"/>
              <w:jc w:val="both"/>
              <w:rPr>
                <w:rFonts w:ascii="Times New Roman" w:hAnsi="Times New Roman"/>
                <w:sz w:val="20"/>
                <w:szCs w:val="20"/>
                <w:lang w:val="sq-AL"/>
              </w:rPr>
            </w:pPr>
            <w:r w:rsidRPr="00E52235">
              <w:rPr>
                <w:rFonts w:ascii="Times New Roman" w:hAnsi="Times New Roman"/>
                <w:bCs/>
                <w:sz w:val="20"/>
                <w:szCs w:val="20"/>
              </w:rPr>
              <w:t>Nursing care in patients with erythema multiforme to treat fever and eruptions.</w:t>
            </w:r>
          </w:p>
        </w:tc>
        <w:tc>
          <w:tcPr>
            <w:tcW w:w="591" w:type="pct"/>
            <w:tcBorders>
              <w:left w:val="single" w:sz="4" w:space="0" w:color="auto"/>
            </w:tcBorders>
            <w:shd w:val="clear" w:color="auto" w:fill="auto"/>
            <w:vAlign w:val="center"/>
          </w:tcPr>
          <w:p w14:paraId="27FB2F9C" w14:textId="031E062B" w:rsidR="00E52235" w:rsidRDefault="00E52235" w:rsidP="00E52235">
            <w:pPr>
              <w:spacing w:after="0" w:line="240" w:lineRule="auto"/>
              <w:rPr>
                <w:rFonts w:ascii="Times New Roman" w:hAnsi="Times New Roman" w:cs="Times New Roman"/>
                <w:i/>
                <w:sz w:val="20"/>
                <w:szCs w:val="20"/>
              </w:rPr>
            </w:pPr>
            <w:r>
              <w:rPr>
                <w:rFonts w:ascii="Times New Roman" w:hAnsi="Times New Roman"/>
                <w:i/>
                <w:sz w:val="20"/>
                <w:szCs w:val="20"/>
              </w:rPr>
              <w:t>pg</w:t>
            </w:r>
            <w:r w:rsidRPr="00E953CD">
              <w:rPr>
                <w:rFonts w:ascii="Times New Roman" w:hAnsi="Times New Roman"/>
                <w:i/>
                <w:sz w:val="20"/>
                <w:szCs w:val="20"/>
              </w:rPr>
              <w:t>.</w:t>
            </w:r>
            <w:r>
              <w:rPr>
                <w:rFonts w:ascii="Times New Roman" w:hAnsi="Times New Roman"/>
                <w:i/>
                <w:sz w:val="20"/>
                <w:szCs w:val="20"/>
              </w:rPr>
              <w:t>105-108</w:t>
            </w:r>
          </w:p>
          <w:p w14:paraId="6A5E390E" w14:textId="77777777" w:rsidR="00E52235" w:rsidRDefault="00E52235" w:rsidP="00E52235">
            <w:pPr>
              <w:rPr>
                <w:rFonts w:ascii="Times New Roman" w:hAnsi="Times New Roman" w:cs="Times New Roman"/>
                <w:sz w:val="20"/>
                <w:szCs w:val="20"/>
              </w:rPr>
            </w:pPr>
          </w:p>
          <w:p w14:paraId="3BBFAF91" w14:textId="77777777" w:rsidR="00E52235" w:rsidRDefault="00E52235" w:rsidP="00E52235">
            <w:pPr>
              <w:rPr>
                <w:rFonts w:ascii="Times New Roman" w:hAnsi="Times New Roman" w:cs="Times New Roman"/>
                <w:sz w:val="20"/>
                <w:szCs w:val="20"/>
              </w:rPr>
            </w:pPr>
          </w:p>
          <w:p w14:paraId="43BF3394" w14:textId="38B98F42" w:rsidR="00E52235" w:rsidRDefault="00E52235" w:rsidP="00E52235">
            <w:pPr>
              <w:spacing w:after="0" w:line="240" w:lineRule="auto"/>
              <w:rPr>
                <w:rFonts w:ascii="Times New Roman" w:hAnsi="Times New Roman"/>
                <w:i/>
                <w:sz w:val="20"/>
                <w:szCs w:val="20"/>
              </w:rPr>
            </w:pPr>
            <w:r>
              <w:rPr>
                <w:rFonts w:ascii="Times New Roman" w:hAnsi="Times New Roman"/>
                <w:i/>
                <w:sz w:val="20"/>
                <w:szCs w:val="20"/>
              </w:rPr>
              <w:t>pg</w:t>
            </w:r>
            <w:r w:rsidRPr="00E953CD">
              <w:rPr>
                <w:rFonts w:ascii="Times New Roman" w:hAnsi="Times New Roman"/>
                <w:i/>
                <w:sz w:val="20"/>
                <w:szCs w:val="20"/>
              </w:rPr>
              <w:t>.</w:t>
            </w:r>
            <w:r>
              <w:rPr>
                <w:rFonts w:ascii="Times New Roman" w:hAnsi="Times New Roman"/>
                <w:i/>
                <w:sz w:val="20"/>
                <w:szCs w:val="20"/>
              </w:rPr>
              <w:t>108-110</w:t>
            </w:r>
          </w:p>
          <w:p w14:paraId="192A8FCE" w14:textId="77777777" w:rsidR="00E52235" w:rsidRDefault="00E52235" w:rsidP="00E52235">
            <w:pPr>
              <w:spacing w:after="0" w:line="240" w:lineRule="auto"/>
              <w:rPr>
                <w:rFonts w:ascii="Times New Roman" w:hAnsi="Times New Roman" w:cs="Times New Roman"/>
                <w:i/>
                <w:sz w:val="20"/>
                <w:szCs w:val="20"/>
              </w:rPr>
            </w:pPr>
          </w:p>
          <w:p w14:paraId="10DB9FEA" w14:textId="77777777" w:rsidR="00E52235" w:rsidRDefault="00E52235" w:rsidP="00E52235">
            <w:pPr>
              <w:spacing w:after="0" w:line="240" w:lineRule="auto"/>
              <w:rPr>
                <w:rFonts w:ascii="Times New Roman" w:hAnsi="Times New Roman" w:cs="Times New Roman"/>
                <w:i/>
                <w:sz w:val="20"/>
                <w:szCs w:val="20"/>
              </w:rPr>
            </w:pPr>
          </w:p>
          <w:p w14:paraId="549291D3" w14:textId="77777777" w:rsidR="00E52235" w:rsidRDefault="00E52235" w:rsidP="00E52235">
            <w:pPr>
              <w:spacing w:after="0" w:line="240" w:lineRule="auto"/>
              <w:rPr>
                <w:rFonts w:ascii="Times New Roman" w:hAnsi="Times New Roman" w:cs="Times New Roman"/>
                <w:i/>
                <w:sz w:val="20"/>
                <w:szCs w:val="20"/>
              </w:rPr>
            </w:pPr>
          </w:p>
          <w:p w14:paraId="15F11FE0" w14:textId="77777777" w:rsidR="00E52235" w:rsidRDefault="00E52235" w:rsidP="00E52235">
            <w:pPr>
              <w:spacing w:after="0" w:line="240" w:lineRule="auto"/>
              <w:rPr>
                <w:rFonts w:ascii="Times New Roman" w:hAnsi="Times New Roman" w:cs="Times New Roman"/>
                <w:i/>
                <w:sz w:val="20"/>
                <w:szCs w:val="20"/>
              </w:rPr>
            </w:pPr>
          </w:p>
          <w:p w14:paraId="5E608E25" w14:textId="78092432" w:rsidR="00E52235" w:rsidRPr="00813BB0" w:rsidRDefault="00E52235" w:rsidP="00E52235">
            <w:pPr>
              <w:spacing w:after="0" w:line="240" w:lineRule="auto"/>
              <w:rPr>
                <w:rFonts w:ascii="Times New Roman" w:hAnsi="Times New Roman" w:cs="Times New Roman"/>
                <w:i/>
                <w:sz w:val="20"/>
                <w:szCs w:val="20"/>
              </w:rPr>
            </w:pPr>
            <w:r>
              <w:rPr>
                <w:rFonts w:ascii="Times New Roman" w:hAnsi="Times New Roman"/>
                <w:i/>
                <w:sz w:val="20"/>
                <w:szCs w:val="20"/>
              </w:rPr>
              <w:t>pg</w:t>
            </w:r>
            <w:r w:rsidRPr="00E953CD">
              <w:rPr>
                <w:rFonts w:ascii="Times New Roman" w:hAnsi="Times New Roman"/>
                <w:i/>
                <w:sz w:val="20"/>
                <w:szCs w:val="20"/>
              </w:rPr>
              <w:t>.</w:t>
            </w:r>
            <w:r>
              <w:rPr>
                <w:rFonts w:ascii="Times New Roman" w:hAnsi="Times New Roman"/>
                <w:i/>
                <w:sz w:val="20"/>
                <w:szCs w:val="20"/>
              </w:rPr>
              <w:t>110-115</w:t>
            </w:r>
          </w:p>
        </w:tc>
        <w:tc>
          <w:tcPr>
            <w:tcW w:w="801" w:type="pct"/>
            <w:tcBorders>
              <w:left w:val="single" w:sz="4" w:space="0" w:color="auto"/>
              <w:right w:val="single" w:sz="4" w:space="0" w:color="auto"/>
            </w:tcBorders>
            <w:vAlign w:val="center"/>
          </w:tcPr>
          <w:p w14:paraId="6D962D77" w14:textId="77777777" w:rsidR="00E52235" w:rsidRDefault="00E52235" w:rsidP="00E52235">
            <w:pPr>
              <w:rPr>
                <w:rFonts w:ascii="Times New Roman" w:hAnsi="Times New Roman" w:cs="Times New Roman"/>
                <w:sz w:val="20"/>
                <w:szCs w:val="20"/>
              </w:rPr>
            </w:pPr>
            <w:r w:rsidRPr="0059023A">
              <w:rPr>
                <w:rFonts w:ascii="Times New Roman" w:hAnsi="Times New Roman" w:cs="Times New Roman"/>
                <w:sz w:val="20"/>
                <w:szCs w:val="20"/>
              </w:rPr>
              <w:t>1 hour lecture</w:t>
            </w:r>
          </w:p>
          <w:p w14:paraId="355B17F5" w14:textId="77777777" w:rsidR="00E52235" w:rsidRPr="00E953CD" w:rsidRDefault="00E52235" w:rsidP="00E52235">
            <w:pPr>
              <w:rPr>
                <w:rFonts w:ascii="Times New Roman" w:hAnsi="Times New Roman" w:cs="Times New Roman"/>
                <w:sz w:val="20"/>
                <w:szCs w:val="20"/>
              </w:rPr>
            </w:pPr>
          </w:p>
          <w:p w14:paraId="02B2E7CD" w14:textId="77777777" w:rsidR="00E52235" w:rsidRDefault="00E52235" w:rsidP="00E52235">
            <w:pPr>
              <w:rPr>
                <w:rFonts w:ascii="Times New Roman" w:hAnsi="Times New Roman" w:cs="Times New Roman"/>
                <w:sz w:val="20"/>
                <w:szCs w:val="20"/>
              </w:rPr>
            </w:pPr>
            <w:r w:rsidRPr="0059023A">
              <w:rPr>
                <w:rFonts w:ascii="Times New Roman" w:hAnsi="Times New Roman" w:cs="Times New Roman"/>
                <w:sz w:val="20"/>
                <w:szCs w:val="20"/>
              </w:rPr>
              <w:t>1 hour lecture</w:t>
            </w:r>
          </w:p>
          <w:p w14:paraId="24735620" w14:textId="77777777" w:rsidR="00E52235" w:rsidRPr="006E6465" w:rsidRDefault="00E52235" w:rsidP="00E52235">
            <w:pPr>
              <w:spacing w:after="0" w:line="240" w:lineRule="auto"/>
              <w:rPr>
                <w:rFonts w:ascii="Times New Roman" w:hAnsi="Times New Roman" w:cs="Times New Roman"/>
                <w:sz w:val="20"/>
                <w:szCs w:val="20"/>
              </w:rPr>
            </w:pPr>
          </w:p>
          <w:p w14:paraId="77BBDB5F" w14:textId="77777777" w:rsidR="00E52235" w:rsidRDefault="00E52235" w:rsidP="00E52235">
            <w:pPr>
              <w:rPr>
                <w:rFonts w:ascii="Times New Roman" w:hAnsi="Times New Roman" w:cs="Times New Roman"/>
                <w:sz w:val="20"/>
                <w:szCs w:val="20"/>
              </w:rPr>
            </w:pPr>
            <w:r w:rsidRPr="0059023A">
              <w:rPr>
                <w:rFonts w:ascii="Times New Roman" w:hAnsi="Times New Roman" w:cs="Times New Roman"/>
                <w:sz w:val="20"/>
                <w:szCs w:val="20"/>
              </w:rPr>
              <w:t>1 hour lecture</w:t>
            </w:r>
          </w:p>
          <w:p w14:paraId="7CDBC2DE" w14:textId="77777777" w:rsidR="00E52235" w:rsidRDefault="00E52235" w:rsidP="00E52235">
            <w:pPr>
              <w:spacing w:after="0" w:line="240" w:lineRule="auto"/>
              <w:rPr>
                <w:rFonts w:ascii="Times New Roman" w:hAnsi="Times New Roman" w:cs="Times New Roman"/>
                <w:i/>
                <w:sz w:val="20"/>
                <w:szCs w:val="20"/>
              </w:rPr>
            </w:pPr>
          </w:p>
          <w:p w14:paraId="15CFCC7E" w14:textId="77777777" w:rsidR="00E52235" w:rsidRDefault="00E52235" w:rsidP="00E52235">
            <w:pPr>
              <w:spacing w:after="0" w:line="240" w:lineRule="auto"/>
              <w:rPr>
                <w:rFonts w:ascii="Times New Roman" w:hAnsi="Times New Roman" w:cs="Times New Roman"/>
                <w:i/>
                <w:sz w:val="20"/>
                <w:szCs w:val="20"/>
              </w:rPr>
            </w:pPr>
          </w:p>
          <w:p w14:paraId="5FE4AB67" w14:textId="77777777" w:rsidR="00E52235" w:rsidRDefault="00E52235" w:rsidP="00E52235">
            <w:pPr>
              <w:spacing w:after="0" w:line="240" w:lineRule="auto"/>
              <w:rPr>
                <w:rFonts w:ascii="Times New Roman" w:hAnsi="Times New Roman" w:cs="Times New Roman"/>
                <w:i/>
                <w:sz w:val="20"/>
                <w:szCs w:val="20"/>
              </w:rPr>
            </w:pPr>
          </w:p>
          <w:p w14:paraId="53417A91" w14:textId="62908002" w:rsidR="00E52235" w:rsidRPr="006E6465" w:rsidRDefault="00E52235" w:rsidP="00E52235">
            <w:pPr>
              <w:spacing w:after="0" w:line="240" w:lineRule="auto"/>
              <w:rPr>
                <w:rFonts w:ascii="Times New Roman" w:hAnsi="Times New Roman" w:cs="Times New Roman"/>
                <w:i/>
                <w:sz w:val="20"/>
                <w:szCs w:val="20"/>
              </w:rPr>
            </w:pPr>
            <w:r w:rsidRPr="0059023A">
              <w:rPr>
                <w:rFonts w:ascii="Times New Roman" w:hAnsi="Times New Roman"/>
                <w:i/>
                <w:sz w:val="20"/>
                <w:szCs w:val="20"/>
              </w:rPr>
              <w:t>Practice 2 hours</w:t>
            </w:r>
            <w:r w:rsidRPr="006E6465">
              <w:rPr>
                <w:rFonts w:ascii="Times New Roman" w:hAnsi="Times New Roman" w:cs="Times New Roman"/>
                <w:sz w:val="20"/>
                <w:szCs w:val="20"/>
              </w:rPr>
              <w:t xml:space="preserve"> </w:t>
            </w:r>
          </w:p>
        </w:tc>
      </w:tr>
      <w:tr w:rsidR="00E52235" w:rsidRPr="006E6465" w14:paraId="4839C3FA" w14:textId="77777777" w:rsidTr="00DE019D">
        <w:trPr>
          <w:trHeight w:val="144"/>
        </w:trPr>
        <w:tc>
          <w:tcPr>
            <w:tcW w:w="590" w:type="pct"/>
            <w:shd w:val="clear" w:color="auto" w:fill="auto"/>
            <w:vAlign w:val="center"/>
          </w:tcPr>
          <w:p w14:paraId="58089ABF" w14:textId="77777777" w:rsidR="00E52235" w:rsidRPr="006E6465" w:rsidRDefault="00E52235" w:rsidP="00E522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XI.</w:t>
            </w:r>
          </w:p>
        </w:tc>
        <w:tc>
          <w:tcPr>
            <w:tcW w:w="3018" w:type="pct"/>
            <w:tcBorders>
              <w:right w:val="single" w:sz="4" w:space="0" w:color="auto"/>
            </w:tcBorders>
            <w:shd w:val="clear" w:color="auto" w:fill="auto"/>
            <w:vAlign w:val="center"/>
          </w:tcPr>
          <w:p w14:paraId="65763CE4" w14:textId="77777777" w:rsidR="00B446D0" w:rsidRDefault="00B446D0" w:rsidP="00E52235">
            <w:pPr>
              <w:suppressAutoHyphens/>
              <w:spacing w:after="0" w:line="240" w:lineRule="auto"/>
              <w:rPr>
                <w:rFonts w:ascii="Times New Roman" w:hAnsi="Times New Roman"/>
                <w:b/>
                <w:sz w:val="20"/>
                <w:szCs w:val="20"/>
              </w:rPr>
            </w:pPr>
            <w:r w:rsidRPr="00B446D0">
              <w:rPr>
                <w:rFonts w:ascii="Times New Roman" w:hAnsi="Times New Roman"/>
                <w:b/>
                <w:sz w:val="20"/>
                <w:szCs w:val="20"/>
              </w:rPr>
              <w:t>Topic 31- Stevens-Johnson syndrome.</w:t>
            </w:r>
          </w:p>
          <w:p w14:paraId="750A8981" w14:textId="532ADC28" w:rsidR="00E52235" w:rsidRDefault="00B446D0" w:rsidP="00E52235">
            <w:pPr>
              <w:suppressAutoHyphens/>
              <w:spacing w:after="0" w:line="240" w:lineRule="auto"/>
              <w:rPr>
                <w:rFonts w:ascii="Times New Roman" w:hAnsi="Times New Roman"/>
                <w:i/>
                <w:sz w:val="20"/>
                <w:szCs w:val="20"/>
              </w:rPr>
            </w:pPr>
            <w:r w:rsidRPr="00B446D0">
              <w:rPr>
                <w:rFonts w:ascii="Times New Roman" w:hAnsi="Times New Roman"/>
                <w:i/>
                <w:sz w:val="20"/>
                <w:szCs w:val="20"/>
              </w:rPr>
              <w:t>It is a drug-induced or idiopathic mucocutaneous reaction characterized by skin sensitivity, erythema of the skin and mucous membranes.</w:t>
            </w:r>
          </w:p>
          <w:p w14:paraId="2E4CBF5A" w14:textId="77777777" w:rsidR="00B446D0" w:rsidRPr="0020446E" w:rsidRDefault="00B446D0" w:rsidP="00E52235">
            <w:pPr>
              <w:suppressAutoHyphens/>
              <w:spacing w:after="0" w:line="240" w:lineRule="auto"/>
              <w:rPr>
                <w:rFonts w:ascii="Times New Roman" w:hAnsi="Times New Roman"/>
                <w:i/>
                <w:sz w:val="20"/>
                <w:szCs w:val="20"/>
              </w:rPr>
            </w:pPr>
          </w:p>
          <w:p w14:paraId="2CF149D3" w14:textId="77777777" w:rsidR="00B446D0" w:rsidRDefault="00B446D0" w:rsidP="00E52235">
            <w:pPr>
              <w:pStyle w:val="NoSpacing"/>
              <w:jc w:val="both"/>
              <w:rPr>
                <w:rFonts w:ascii="Times New Roman" w:eastAsiaTheme="minorEastAsia" w:hAnsi="Times New Roman" w:cstheme="minorBidi"/>
                <w:b/>
                <w:sz w:val="20"/>
                <w:szCs w:val="20"/>
                <w:lang w:val="sq-AL"/>
              </w:rPr>
            </w:pPr>
            <w:r w:rsidRPr="00B446D0">
              <w:rPr>
                <w:rFonts w:ascii="Times New Roman" w:eastAsiaTheme="minorEastAsia" w:hAnsi="Times New Roman" w:cstheme="minorBidi"/>
                <w:b/>
                <w:sz w:val="20"/>
                <w:szCs w:val="20"/>
                <w:lang w:val="sq-AL"/>
              </w:rPr>
              <w:t>Topic 32- Skin tumors. Nursing care.</w:t>
            </w:r>
          </w:p>
          <w:p w14:paraId="68FB166B" w14:textId="6779E080" w:rsidR="00E52235" w:rsidRDefault="00B446D0" w:rsidP="00E52235">
            <w:pPr>
              <w:pStyle w:val="NoSpacing"/>
              <w:jc w:val="both"/>
              <w:rPr>
                <w:rFonts w:ascii="Times New Roman" w:hAnsi="Times New Roman"/>
                <w:i/>
                <w:sz w:val="20"/>
                <w:szCs w:val="20"/>
                <w:lang w:eastAsia="it-IT"/>
              </w:rPr>
            </w:pPr>
            <w:r w:rsidRPr="00B446D0">
              <w:rPr>
                <w:rFonts w:ascii="Times New Roman" w:hAnsi="Times New Roman"/>
                <w:i/>
                <w:sz w:val="20"/>
                <w:szCs w:val="20"/>
                <w:lang w:eastAsia="it-IT"/>
              </w:rPr>
              <w:t>The term tumor is used to define an abnormal growth above the skin level which can be benign or malignant in nature.</w:t>
            </w:r>
          </w:p>
          <w:p w14:paraId="49A6747A" w14:textId="77777777" w:rsidR="00B446D0" w:rsidRPr="0020446E" w:rsidRDefault="00B446D0" w:rsidP="00E52235">
            <w:pPr>
              <w:pStyle w:val="NoSpacing"/>
              <w:jc w:val="both"/>
              <w:rPr>
                <w:rFonts w:ascii="Times New Roman" w:hAnsi="Times New Roman"/>
                <w:i/>
                <w:sz w:val="20"/>
                <w:szCs w:val="20"/>
                <w:lang w:val="sq-AL"/>
              </w:rPr>
            </w:pPr>
          </w:p>
          <w:p w14:paraId="10D5F2AF" w14:textId="77777777" w:rsidR="00B446D0" w:rsidRDefault="00B446D0" w:rsidP="00E52235">
            <w:pPr>
              <w:widowControl w:val="0"/>
              <w:autoSpaceDE w:val="0"/>
              <w:autoSpaceDN w:val="0"/>
              <w:adjustRightInd w:val="0"/>
              <w:spacing w:after="0" w:line="240" w:lineRule="auto"/>
              <w:jc w:val="both"/>
              <w:rPr>
                <w:rFonts w:ascii="Times New Roman" w:hAnsi="Times New Roman"/>
                <w:b/>
                <w:sz w:val="20"/>
                <w:szCs w:val="20"/>
              </w:rPr>
            </w:pPr>
            <w:r w:rsidRPr="00B446D0">
              <w:rPr>
                <w:rFonts w:ascii="Times New Roman" w:hAnsi="Times New Roman"/>
                <w:b/>
                <w:sz w:val="20"/>
                <w:szCs w:val="20"/>
              </w:rPr>
              <w:t>Topic 33- Basal cell carcinoma. Squamous cell carcinoma. Nursing care.</w:t>
            </w:r>
          </w:p>
          <w:p w14:paraId="254A9F7B" w14:textId="7A8B9251" w:rsidR="00E52235" w:rsidRDefault="00B446D0" w:rsidP="00E52235">
            <w:pPr>
              <w:widowControl w:val="0"/>
              <w:autoSpaceDE w:val="0"/>
              <w:autoSpaceDN w:val="0"/>
              <w:adjustRightInd w:val="0"/>
              <w:spacing w:after="0" w:line="240" w:lineRule="auto"/>
              <w:jc w:val="both"/>
              <w:rPr>
                <w:rFonts w:ascii="Times New Roman" w:eastAsia="Calibri" w:hAnsi="Times New Roman" w:cs="Times New Roman"/>
                <w:i/>
                <w:sz w:val="20"/>
                <w:szCs w:val="20"/>
                <w:lang w:eastAsia="en-US"/>
              </w:rPr>
            </w:pPr>
            <w:r w:rsidRPr="00B446D0">
              <w:rPr>
                <w:rFonts w:ascii="Times New Roman" w:eastAsia="Calibri" w:hAnsi="Times New Roman" w:cs="Times New Roman"/>
                <w:i/>
                <w:sz w:val="20"/>
                <w:szCs w:val="20"/>
                <w:lang w:eastAsia="en-US"/>
              </w:rPr>
              <w:t>Basal cell carcinoma originates from the basal cells of the epidermis and from the pilosebaceous adnexa.</w:t>
            </w:r>
          </w:p>
          <w:p w14:paraId="5779399E" w14:textId="77777777" w:rsidR="00B446D0" w:rsidRPr="007C5B3A" w:rsidRDefault="00B446D0" w:rsidP="00E52235">
            <w:pPr>
              <w:widowControl w:val="0"/>
              <w:autoSpaceDE w:val="0"/>
              <w:autoSpaceDN w:val="0"/>
              <w:adjustRightInd w:val="0"/>
              <w:spacing w:after="0" w:line="240" w:lineRule="auto"/>
              <w:jc w:val="both"/>
              <w:rPr>
                <w:rFonts w:ascii="Times New Roman" w:eastAsia="Times New Roman" w:hAnsi="Times New Roman" w:cs="Times New Roman"/>
                <w:i/>
                <w:spacing w:val="-1"/>
                <w:sz w:val="20"/>
                <w:szCs w:val="20"/>
                <w:lang w:val="it-IT" w:eastAsia="it-IT"/>
              </w:rPr>
            </w:pPr>
          </w:p>
          <w:p w14:paraId="3AD4EC81" w14:textId="19C3696A" w:rsidR="00E52235" w:rsidRPr="005375C7" w:rsidRDefault="00B446D0" w:rsidP="00E52235">
            <w:pPr>
              <w:pStyle w:val="NoSpacing"/>
              <w:jc w:val="both"/>
              <w:rPr>
                <w:rFonts w:ascii="Times New Roman" w:hAnsi="Times New Roman"/>
                <w:i/>
                <w:sz w:val="20"/>
                <w:szCs w:val="20"/>
                <w:lang w:val="sq-AL"/>
              </w:rPr>
            </w:pPr>
            <w:r w:rsidRPr="00B446D0">
              <w:rPr>
                <w:rFonts w:ascii="Times New Roman" w:hAnsi="Times New Roman"/>
                <w:b/>
                <w:sz w:val="20"/>
                <w:szCs w:val="20"/>
              </w:rPr>
              <w:t>Practice 11-</w:t>
            </w:r>
            <w:r w:rsidRPr="00B446D0">
              <w:rPr>
                <w:rFonts w:ascii="Times New Roman" w:hAnsi="Times New Roman"/>
                <w:bCs/>
                <w:sz w:val="20"/>
                <w:szCs w:val="20"/>
              </w:rPr>
              <w:t>Skin tumors. Care for patients with Basal Cell and Squamous Cell Carcinoma.</w:t>
            </w:r>
          </w:p>
        </w:tc>
        <w:tc>
          <w:tcPr>
            <w:tcW w:w="591" w:type="pct"/>
            <w:tcBorders>
              <w:left w:val="single" w:sz="4" w:space="0" w:color="auto"/>
            </w:tcBorders>
            <w:shd w:val="clear" w:color="auto" w:fill="auto"/>
            <w:vAlign w:val="center"/>
          </w:tcPr>
          <w:p w14:paraId="1581DAE5" w14:textId="7B9D8256" w:rsidR="00E52235" w:rsidRDefault="00B446D0" w:rsidP="00E52235">
            <w:pPr>
              <w:spacing w:after="0" w:line="240" w:lineRule="auto"/>
              <w:rPr>
                <w:rFonts w:ascii="Times New Roman" w:hAnsi="Times New Roman" w:cs="Times New Roman"/>
                <w:i/>
                <w:sz w:val="20"/>
                <w:szCs w:val="20"/>
              </w:rPr>
            </w:pPr>
            <w:r>
              <w:rPr>
                <w:rFonts w:ascii="Times New Roman" w:hAnsi="Times New Roman"/>
                <w:i/>
                <w:sz w:val="20"/>
                <w:szCs w:val="20"/>
              </w:rPr>
              <w:t>pg</w:t>
            </w:r>
            <w:r w:rsidR="00E52235" w:rsidRPr="00E953CD">
              <w:rPr>
                <w:rFonts w:ascii="Times New Roman" w:hAnsi="Times New Roman"/>
                <w:i/>
                <w:sz w:val="20"/>
                <w:szCs w:val="20"/>
              </w:rPr>
              <w:t>.</w:t>
            </w:r>
            <w:r w:rsidR="00E52235">
              <w:rPr>
                <w:rFonts w:ascii="Times New Roman" w:hAnsi="Times New Roman"/>
                <w:i/>
                <w:sz w:val="20"/>
                <w:szCs w:val="20"/>
              </w:rPr>
              <w:t>115-118</w:t>
            </w:r>
          </w:p>
          <w:p w14:paraId="31B7485A" w14:textId="77777777" w:rsidR="00E52235" w:rsidRDefault="00E52235" w:rsidP="00E52235">
            <w:pPr>
              <w:spacing w:after="0" w:line="240" w:lineRule="auto"/>
              <w:rPr>
                <w:rFonts w:ascii="Times New Roman" w:hAnsi="Times New Roman"/>
                <w:i/>
                <w:sz w:val="20"/>
                <w:szCs w:val="20"/>
              </w:rPr>
            </w:pPr>
          </w:p>
          <w:p w14:paraId="5F5F7145" w14:textId="77777777" w:rsidR="00E52235" w:rsidRDefault="00E52235" w:rsidP="00E52235">
            <w:pPr>
              <w:spacing w:after="0" w:line="240" w:lineRule="auto"/>
              <w:rPr>
                <w:rFonts w:ascii="Times New Roman" w:hAnsi="Times New Roman"/>
                <w:i/>
                <w:sz w:val="20"/>
                <w:szCs w:val="20"/>
              </w:rPr>
            </w:pPr>
          </w:p>
          <w:p w14:paraId="6B895654" w14:textId="77777777" w:rsidR="00E52235" w:rsidRDefault="00E52235" w:rsidP="00E52235">
            <w:pPr>
              <w:spacing w:after="0" w:line="240" w:lineRule="auto"/>
              <w:rPr>
                <w:rFonts w:ascii="Times New Roman" w:hAnsi="Times New Roman"/>
                <w:i/>
                <w:sz w:val="20"/>
                <w:szCs w:val="20"/>
              </w:rPr>
            </w:pPr>
          </w:p>
          <w:p w14:paraId="0EC1D4CC" w14:textId="77777777" w:rsidR="00E52235" w:rsidRDefault="00E52235" w:rsidP="00E52235">
            <w:pPr>
              <w:spacing w:after="0" w:line="240" w:lineRule="auto"/>
              <w:rPr>
                <w:rFonts w:ascii="Times New Roman" w:hAnsi="Times New Roman"/>
                <w:i/>
                <w:sz w:val="20"/>
                <w:szCs w:val="20"/>
              </w:rPr>
            </w:pPr>
          </w:p>
          <w:p w14:paraId="3D0D4863" w14:textId="7B7AAB7B" w:rsidR="00E52235" w:rsidRDefault="00B446D0" w:rsidP="00E52235">
            <w:pPr>
              <w:spacing w:after="0" w:line="240" w:lineRule="auto"/>
              <w:rPr>
                <w:rFonts w:ascii="Times New Roman" w:hAnsi="Times New Roman"/>
                <w:i/>
                <w:sz w:val="20"/>
                <w:szCs w:val="20"/>
              </w:rPr>
            </w:pPr>
            <w:r>
              <w:rPr>
                <w:rFonts w:ascii="Times New Roman" w:hAnsi="Times New Roman"/>
                <w:i/>
                <w:sz w:val="20"/>
                <w:szCs w:val="20"/>
              </w:rPr>
              <w:t>pg</w:t>
            </w:r>
            <w:r w:rsidR="00E52235" w:rsidRPr="00E953CD">
              <w:rPr>
                <w:rFonts w:ascii="Times New Roman" w:hAnsi="Times New Roman"/>
                <w:i/>
                <w:sz w:val="20"/>
                <w:szCs w:val="20"/>
              </w:rPr>
              <w:t>.</w:t>
            </w:r>
            <w:r w:rsidR="00E52235">
              <w:rPr>
                <w:rFonts w:ascii="Times New Roman" w:hAnsi="Times New Roman"/>
                <w:i/>
                <w:sz w:val="20"/>
                <w:szCs w:val="20"/>
              </w:rPr>
              <w:t>119-120</w:t>
            </w:r>
          </w:p>
          <w:p w14:paraId="419ED33C" w14:textId="77777777" w:rsidR="00E52235" w:rsidRDefault="00E52235" w:rsidP="00E52235">
            <w:pPr>
              <w:spacing w:after="0" w:line="240" w:lineRule="auto"/>
              <w:rPr>
                <w:rFonts w:ascii="Times New Roman" w:hAnsi="Times New Roman"/>
                <w:i/>
                <w:sz w:val="20"/>
                <w:szCs w:val="20"/>
              </w:rPr>
            </w:pPr>
          </w:p>
          <w:p w14:paraId="051A7367" w14:textId="77777777" w:rsidR="00E52235" w:rsidRDefault="00E52235" w:rsidP="00E52235">
            <w:pPr>
              <w:spacing w:after="0" w:line="240" w:lineRule="auto"/>
              <w:rPr>
                <w:rFonts w:ascii="Times New Roman" w:hAnsi="Times New Roman"/>
                <w:i/>
                <w:sz w:val="20"/>
                <w:szCs w:val="20"/>
              </w:rPr>
            </w:pPr>
          </w:p>
          <w:p w14:paraId="62C9D849" w14:textId="77777777" w:rsidR="00E52235" w:rsidRDefault="00E52235" w:rsidP="00E52235">
            <w:pPr>
              <w:spacing w:after="0" w:line="240" w:lineRule="auto"/>
              <w:rPr>
                <w:rFonts w:ascii="Times New Roman" w:hAnsi="Times New Roman"/>
                <w:i/>
                <w:sz w:val="20"/>
                <w:szCs w:val="20"/>
              </w:rPr>
            </w:pPr>
          </w:p>
          <w:p w14:paraId="747B4640" w14:textId="2C225AEB" w:rsidR="00E52235" w:rsidRPr="006E6465" w:rsidRDefault="00B446D0" w:rsidP="00E52235">
            <w:pPr>
              <w:spacing w:after="0" w:line="240" w:lineRule="auto"/>
              <w:rPr>
                <w:rFonts w:ascii="Times New Roman" w:hAnsi="Times New Roman" w:cs="Times New Roman"/>
                <w:i/>
                <w:sz w:val="20"/>
                <w:szCs w:val="20"/>
              </w:rPr>
            </w:pPr>
            <w:r>
              <w:rPr>
                <w:rFonts w:ascii="Times New Roman" w:hAnsi="Times New Roman"/>
                <w:i/>
                <w:sz w:val="20"/>
                <w:szCs w:val="20"/>
              </w:rPr>
              <w:t>pg</w:t>
            </w:r>
            <w:r w:rsidR="00E52235" w:rsidRPr="00E953CD">
              <w:rPr>
                <w:rFonts w:ascii="Times New Roman" w:hAnsi="Times New Roman"/>
                <w:i/>
                <w:sz w:val="20"/>
                <w:szCs w:val="20"/>
              </w:rPr>
              <w:t>.</w:t>
            </w:r>
            <w:r w:rsidR="00E52235">
              <w:rPr>
                <w:rFonts w:ascii="Times New Roman" w:hAnsi="Times New Roman"/>
                <w:i/>
                <w:sz w:val="20"/>
                <w:szCs w:val="20"/>
              </w:rPr>
              <w:t>120-123</w:t>
            </w:r>
          </w:p>
        </w:tc>
        <w:tc>
          <w:tcPr>
            <w:tcW w:w="801" w:type="pct"/>
            <w:tcBorders>
              <w:left w:val="single" w:sz="4" w:space="0" w:color="auto"/>
              <w:right w:val="single" w:sz="4" w:space="0" w:color="auto"/>
            </w:tcBorders>
            <w:vAlign w:val="center"/>
          </w:tcPr>
          <w:p w14:paraId="39E5318C" w14:textId="77777777" w:rsidR="00E52235" w:rsidRDefault="00E52235" w:rsidP="00E52235">
            <w:pPr>
              <w:rPr>
                <w:rFonts w:ascii="Times New Roman" w:hAnsi="Times New Roman" w:cs="Times New Roman"/>
                <w:sz w:val="20"/>
                <w:szCs w:val="20"/>
              </w:rPr>
            </w:pPr>
            <w:r w:rsidRPr="0059023A">
              <w:rPr>
                <w:rFonts w:ascii="Times New Roman" w:hAnsi="Times New Roman" w:cs="Times New Roman"/>
                <w:sz w:val="20"/>
                <w:szCs w:val="20"/>
              </w:rPr>
              <w:t>1 hour lecture</w:t>
            </w:r>
          </w:p>
          <w:p w14:paraId="28AA89B9" w14:textId="77777777" w:rsidR="00E52235" w:rsidRPr="00E953CD" w:rsidRDefault="00E52235" w:rsidP="00E52235">
            <w:pPr>
              <w:rPr>
                <w:rFonts w:ascii="Times New Roman" w:hAnsi="Times New Roman" w:cs="Times New Roman"/>
                <w:sz w:val="20"/>
                <w:szCs w:val="20"/>
              </w:rPr>
            </w:pPr>
          </w:p>
          <w:p w14:paraId="31724B16" w14:textId="77777777" w:rsidR="00E52235" w:rsidRDefault="00E52235" w:rsidP="00E52235">
            <w:pPr>
              <w:rPr>
                <w:rFonts w:ascii="Times New Roman" w:hAnsi="Times New Roman" w:cs="Times New Roman"/>
                <w:sz w:val="20"/>
                <w:szCs w:val="20"/>
              </w:rPr>
            </w:pPr>
            <w:r w:rsidRPr="0059023A">
              <w:rPr>
                <w:rFonts w:ascii="Times New Roman" w:hAnsi="Times New Roman" w:cs="Times New Roman"/>
                <w:sz w:val="20"/>
                <w:szCs w:val="20"/>
              </w:rPr>
              <w:t>1 hour lecture</w:t>
            </w:r>
          </w:p>
          <w:p w14:paraId="08B74C69" w14:textId="77777777" w:rsidR="00E52235" w:rsidRPr="006E6465" w:rsidRDefault="00E52235" w:rsidP="00E52235">
            <w:pPr>
              <w:spacing w:after="0" w:line="240" w:lineRule="auto"/>
              <w:rPr>
                <w:rFonts w:ascii="Times New Roman" w:hAnsi="Times New Roman" w:cs="Times New Roman"/>
                <w:sz w:val="20"/>
                <w:szCs w:val="20"/>
              </w:rPr>
            </w:pPr>
          </w:p>
          <w:p w14:paraId="7AFAFB35" w14:textId="77777777" w:rsidR="00E52235" w:rsidRDefault="00E52235" w:rsidP="00E52235">
            <w:pPr>
              <w:rPr>
                <w:rFonts w:ascii="Times New Roman" w:hAnsi="Times New Roman" w:cs="Times New Roman"/>
                <w:sz w:val="20"/>
                <w:szCs w:val="20"/>
              </w:rPr>
            </w:pPr>
            <w:r w:rsidRPr="0059023A">
              <w:rPr>
                <w:rFonts w:ascii="Times New Roman" w:hAnsi="Times New Roman" w:cs="Times New Roman"/>
                <w:sz w:val="20"/>
                <w:szCs w:val="20"/>
              </w:rPr>
              <w:t>1 hour lecture</w:t>
            </w:r>
          </w:p>
          <w:p w14:paraId="098420C2" w14:textId="77777777" w:rsidR="00E52235" w:rsidRDefault="00E52235" w:rsidP="00E52235">
            <w:pPr>
              <w:spacing w:after="0" w:line="240" w:lineRule="auto"/>
              <w:rPr>
                <w:rFonts w:ascii="Times New Roman" w:hAnsi="Times New Roman" w:cs="Times New Roman"/>
                <w:i/>
                <w:sz w:val="20"/>
                <w:szCs w:val="20"/>
              </w:rPr>
            </w:pPr>
          </w:p>
          <w:p w14:paraId="2CE979BC" w14:textId="77777777" w:rsidR="00E52235" w:rsidRDefault="00E52235" w:rsidP="00E52235">
            <w:pPr>
              <w:spacing w:after="0" w:line="240" w:lineRule="auto"/>
              <w:rPr>
                <w:rFonts w:ascii="Times New Roman" w:hAnsi="Times New Roman" w:cs="Times New Roman"/>
                <w:i/>
                <w:sz w:val="20"/>
                <w:szCs w:val="20"/>
              </w:rPr>
            </w:pPr>
          </w:p>
          <w:p w14:paraId="13EFF12C" w14:textId="77777777" w:rsidR="00E52235" w:rsidRDefault="00E52235" w:rsidP="00E52235">
            <w:pPr>
              <w:spacing w:after="0" w:line="240" w:lineRule="auto"/>
              <w:rPr>
                <w:rFonts w:ascii="Times New Roman" w:hAnsi="Times New Roman" w:cs="Times New Roman"/>
                <w:i/>
                <w:sz w:val="20"/>
                <w:szCs w:val="20"/>
              </w:rPr>
            </w:pPr>
          </w:p>
          <w:p w14:paraId="5BD2FCD1" w14:textId="7703F096" w:rsidR="00E52235" w:rsidRPr="006E6465" w:rsidRDefault="00E52235" w:rsidP="00E52235">
            <w:pPr>
              <w:spacing w:after="0" w:line="240" w:lineRule="auto"/>
              <w:rPr>
                <w:rFonts w:ascii="Times New Roman" w:hAnsi="Times New Roman" w:cs="Times New Roman"/>
                <w:i/>
                <w:sz w:val="20"/>
                <w:szCs w:val="20"/>
              </w:rPr>
            </w:pPr>
            <w:r w:rsidRPr="0059023A">
              <w:rPr>
                <w:rFonts w:ascii="Times New Roman" w:hAnsi="Times New Roman"/>
                <w:i/>
                <w:sz w:val="20"/>
                <w:szCs w:val="20"/>
              </w:rPr>
              <w:t>Practice 2 hours</w:t>
            </w:r>
            <w:r w:rsidRPr="006E6465">
              <w:rPr>
                <w:rFonts w:ascii="Times New Roman" w:hAnsi="Times New Roman" w:cs="Times New Roman"/>
                <w:sz w:val="20"/>
                <w:szCs w:val="20"/>
              </w:rPr>
              <w:t xml:space="preserve"> </w:t>
            </w:r>
          </w:p>
        </w:tc>
      </w:tr>
      <w:tr w:rsidR="00E52235" w:rsidRPr="006E6465" w14:paraId="10FE72C7" w14:textId="77777777" w:rsidTr="00DE019D">
        <w:trPr>
          <w:trHeight w:val="144"/>
        </w:trPr>
        <w:tc>
          <w:tcPr>
            <w:tcW w:w="590" w:type="pct"/>
            <w:shd w:val="clear" w:color="auto" w:fill="auto"/>
            <w:vAlign w:val="center"/>
          </w:tcPr>
          <w:p w14:paraId="6B2036CB" w14:textId="77777777" w:rsidR="00E52235" w:rsidRPr="006E6465" w:rsidRDefault="00E52235" w:rsidP="00E52235">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XII.</w:t>
            </w:r>
          </w:p>
        </w:tc>
        <w:tc>
          <w:tcPr>
            <w:tcW w:w="3018" w:type="pct"/>
            <w:tcBorders>
              <w:right w:val="single" w:sz="4" w:space="0" w:color="auto"/>
            </w:tcBorders>
            <w:shd w:val="clear" w:color="auto" w:fill="auto"/>
            <w:vAlign w:val="center"/>
          </w:tcPr>
          <w:p w14:paraId="1DFD2E58" w14:textId="77777777" w:rsidR="009E20D4" w:rsidRDefault="009E20D4" w:rsidP="00E52235">
            <w:pPr>
              <w:pStyle w:val="NoSpacing"/>
              <w:jc w:val="both"/>
              <w:rPr>
                <w:rFonts w:ascii="Times New Roman" w:eastAsiaTheme="minorEastAsia" w:hAnsi="Times New Roman" w:cstheme="minorBidi"/>
                <w:b/>
                <w:sz w:val="20"/>
                <w:szCs w:val="20"/>
                <w:lang w:val="sq-AL"/>
              </w:rPr>
            </w:pPr>
            <w:r w:rsidRPr="009E20D4">
              <w:rPr>
                <w:rFonts w:ascii="Times New Roman" w:eastAsiaTheme="minorEastAsia" w:hAnsi="Times New Roman" w:cstheme="minorBidi"/>
                <w:b/>
                <w:sz w:val="20"/>
                <w:szCs w:val="20"/>
                <w:lang w:val="sq-AL"/>
              </w:rPr>
              <w:t>Topic 34- Melanoma and nursing care.</w:t>
            </w:r>
          </w:p>
          <w:p w14:paraId="434C52DC" w14:textId="1A828D89" w:rsidR="00E52235" w:rsidRDefault="009E20D4" w:rsidP="00E52235">
            <w:pPr>
              <w:suppressAutoHyphens/>
              <w:spacing w:after="0" w:line="240" w:lineRule="auto"/>
              <w:rPr>
                <w:rFonts w:ascii="Times New Roman" w:eastAsia="Times New Roman" w:hAnsi="Times New Roman" w:cs="Times New Roman"/>
                <w:i/>
                <w:spacing w:val="-3"/>
                <w:sz w:val="20"/>
                <w:szCs w:val="20"/>
                <w:lang w:val="it-IT" w:eastAsia="it-IT"/>
              </w:rPr>
            </w:pPr>
            <w:r w:rsidRPr="009E20D4">
              <w:rPr>
                <w:rFonts w:ascii="Times New Roman" w:eastAsia="Times New Roman" w:hAnsi="Times New Roman" w:cs="Times New Roman"/>
                <w:i/>
                <w:spacing w:val="-3"/>
                <w:sz w:val="20"/>
                <w:szCs w:val="20"/>
                <w:lang w:val="it-IT" w:eastAsia="it-IT"/>
              </w:rPr>
              <w:t>Cutaneous melanoma, although it is one of the tumors with the highest rate of malignancy, belongs to that group of cutaneous neoplasms, which are diagnosed from the first stage of their evolution.</w:t>
            </w:r>
          </w:p>
          <w:p w14:paraId="1D7C75BF" w14:textId="77777777" w:rsidR="009E20D4" w:rsidRPr="005375C7" w:rsidRDefault="009E20D4" w:rsidP="00E52235">
            <w:pPr>
              <w:suppressAutoHyphens/>
              <w:spacing w:after="0" w:line="240" w:lineRule="auto"/>
              <w:rPr>
                <w:rFonts w:ascii="Times New Roman" w:hAnsi="Times New Roman"/>
                <w:i/>
                <w:sz w:val="20"/>
                <w:szCs w:val="20"/>
                <w:lang w:eastAsia="it-IT"/>
              </w:rPr>
            </w:pPr>
          </w:p>
          <w:p w14:paraId="66F7779E" w14:textId="77777777" w:rsidR="009E20D4" w:rsidRDefault="009E20D4" w:rsidP="00E52235">
            <w:pPr>
              <w:suppressAutoHyphens/>
              <w:spacing w:after="0" w:line="240" w:lineRule="auto"/>
              <w:rPr>
                <w:rFonts w:ascii="Times New Roman" w:hAnsi="Times New Roman"/>
                <w:b/>
                <w:sz w:val="20"/>
                <w:szCs w:val="20"/>
              </w:rPr>
            </w:pPr>
            <w:r w:rsidRPr="009E20D4">
              <w:rPr>
                <w:rFonts w:ascii="Times New Roman" w:hAnsi="Times New Roman"/>
                <w:b/>
                <w:sz w:val="20"/>
                <w:szCs w:val="20"/>
              </w:rPr>
              <w:t>Topic 35- Sexually transmitted diseases, primary, secondary, tertiary syphilis and nursing care.</w:t>
            </w:r>
          </w:p>
          <w:p w14:paraId="275CD6F4" w14:textId="4BE87E05" w:rsidR="00E52235" w:rsidRDefault="009E20D4" w:rsidP="00E52235">
            <w:pPr>
              <w:suppressAutoHyphens/>
              <w:spacing w:after="0" w:line="240" w:lineRule="auto"/>
              <w:rPr>
                <w:rFonts w:ascii="Times New Roman" w:hAnsi="Times New Roman"/>
                <w:i/>
                <w:sz w:val="20"/>
                <w:szCs w:val="20"/>
                <w:lang w:eastAsia="it-IT"/>
              </w:rPr>
            </w:pPr>
            <w:r w:rsidRPr="009E20D4">
              <w:rPr>
                <w:rFonts w:ascii="Times New Roman" w:hAnsi="Times New Roman"/>
                <w:i/>
                <w:sz w:val="20"/>
                <w:szCs w:val="20"/>
                <w:lang w:eastAsia="it-IT"/>
              </w:rPr>
              <w:t>Syphilis is a systemic infectious disease, characterized by the presence of a painless ulcer, or chancre at the site of inoculation, accompanied by lymphadenopathy.</w:t>
            </w:r>
          </w:p>
          <w:p w14:paraId="31375458" w14:textId="77777777" w:rsidR="009E20D4" w:rsidRPr="00C85293" w:rsidRDefault="009E20D4" w:rsidP="00E52235">
            <w:pPr>
              <w:suppressAutoHyphens/>
              <w:spacing w:after="0" w:line="240" w:lineRule="auto"/>
              <w:rPr>
                <w:rFonts w:ascii="Times New Roman" w:hAnsi="Times New Roman"/>
                <w:b/>
                <w:sz w:val="20"/>
                <w:szCs w:val="20"/>
                <w:lang w:eastAsia="it-IT"/>
              </w:rPr>
            </w:pPr>
          </w:p>
          <w:p w14:paraId="718385DE" w14:textId="77777777" w:rsidR="00744B1D" w:rsidRDefault="00744B1D" w:rsidP="00E52235">
            <w:pPr>
              <w:pStyle w:val="NoSpacing"/>
              <w:jc w:val="both"/>
              <w:rPr>
                <w:rFonts w:ascii="Times New Roman" w:eastAsiaTheme="minorEastAsia" w:hAnsi="Times New Roman" w:cstheme="minorBidi"/>
                <w:b/>
                <w:sz w:val="20"/>
                <w:szCs w:val="20"/>
                <w:lang w:val="sq-AL"/>
              </w:rPr>
            </w:pPr>
            <w:r w:rsidRPr="00744B1D">
              <w:rPr>
                <w:rFonts w:ascii="Times New Roman" w:eastAsiaTheme="minorEastAsia" w:hAnsi="Times New Roman" w:cstheme="minorBidi"/>
                <w:b/>
                <w:sz w:val="20"/>
                <w:szCs w:val="20"/>
                <w:lang w:val="sq-AL"/>
              </w:rPr>
              <w:t>Topic 36- Congenital syphilis and nursing care.</w:t>
            </w:r>
          </w:p>
          <w:p w14:paraId="73D0623A" w14:textId="6FA3B147" w:rsidR="00E52235" w:rsidRDefault="00744B1D" w:rsidP="00E52235">
            <w:pPr>
              <w:pStyle w:val="NoSpacing"/>
              <w:jc w:val="both"/>
              <w:rPr>
                <w:rFonts w:ascii="Times New Roman" w:hAnsi="Times New Roman"/>
                <w:i/>
                <w:sz w:val="20"/>
                <w:szCs w:val="20"/>
                <w:lang w:val="sq-AL"/>
              </w:rPr>
            </w:pPr>
            <w:r w:rsidRPr="00744B1D">
              <w:rPr>
                <w:rFonts w:ascii="Times New Roman" w:hAnsi="Times New Roman"/>
                <w:i/>
                <w:sz w:val="20"/>
                <w:szCs w:val="20"/>
                <w:lang w:val="sq-AL"/>
              </w:rPr>
              <w:t>It can be transmitted transplacentally from an infected pregnant woman to the fetus.</w:t>
            </w:r>
          </w:p>
          <w:p w14:paraId="75D4D365" w14:textId="77777777" w:rsidR="00744B1D" w:rsidRPr="00DB6ACA" w:rsidRDefault="00744B1D" w:rsidP="00E52235">
            <w:pPr>
              <w:pStyle w:val="NoSpacing"/>
              <w:jc w:val="both"/>
              <w:rPr>
                <w:rFonts w:ascii="Times New Roman" w:hAnsi="Times New Roman"/>
                <w:i/>
                <w:sz w:val="20"/>
                <w:szCs w:val="20"/>
                <w:lang w:val="sq-AL"/>
              </w:rPr>
            </w:pPr>
          </w:p>
          <w:p w14:paraId="52FC0FA6" w14:textId="77777777" w:rsidR="00744B1D" w:rsidRPr="00744B1D" w:rsidRDefault="00744B1D" w:rsidP="00744B1D">
            <w:pPr>
              <w:pStyle w:val="NoSpacing"/>
              <w:jc w:val="both"/>
              <w:rPr>
                <w:rFonts w:ascii="Times New Roman" w:hAnsi="Times New Roman"/>
                <w:bCs/>
                <w:sz w:val="20"/>
                <w:szCs w:val="20"/>
              </w:rPr>
            </w:pPr>
            <w:r w:rsidRPr="00744B1D">
              <w:rPr>
                <w:rFonts w:ascii="Times New Roman" w:hAnsi="Times New Roman"/>
                <w:b/>
                <w:sz w:val="20"/>
                <w:szCs w:val="20"/>
              </w:rPr>
              <w:t>Practice 12-</w:t>
            </w:r>
            <w:r w:rsidRPr="00744B1D">
              <w:rPr>
                <w:rFonts w:ascii="Times New Roman" w:hAnsi="Times New Roman"/>
                <w:bCs/>
                <w:sz w:val="20"/>
                <w:szCs w:val="20"/>
              </w:rPr>
              <w:t>Nursing care for patients with melanoma.</w:t>
            </w:r>
          </w:p>
          <w:p w14:paraId="0BEE33F1" w14:textId="08B5DF03" w:rsidR="00E52235" w:rsidRPr="005375C7" w:rsidRDefault="00744B1D" w:rsidP="00744B1D">
            <w:pPr>
              <w:pStyle w:val="NoSpacing"/>
              <w:jc w:val="both"/>
              <w:rPr>
                <w:rFonts w:ascii="Times New Roman" w:hAnsi="Times New Roman"/>
                <w:i/>
                <w:sz w:val="20"/>
                <w:szCs w:val="20"/>
                <w:lang w:val="sq-AL"/>
              </w:rPr>
            </w:pPr>
            <w:r w:rsidRPr="00744B1D">
              <w:rPr>
                <w:rFonts w:ascii="Times New Roman" w:hAnsi="Times New Roman"/>
                <w:bCs/>
                <w:sz w:val="20"/>
                <w:szCs w:val="20"/>
              </w:rPr>
              <w:t>Nursing care for the management of patients with syphilis.</w:t>
            </w:r>
          </w:p>
        </w:tc>
        <w:tc>
          <w:tcPr>
            <w:tcW w:w="591" w:type="pct"/>
            <w:tcBorders>
              <w:left w:val="single" w:sz="4" w:space="0" w:color="auto"/>
            </w:tcBorders>
            <w:shd w:val="clear" w:color="auto" w:fill="auto"/>
            <w:vAlign w:val="center"/>
          </w:tcPr>
          <w:p w14:paraId="4C4B6CA2" w14:textId="3626F636" w:rsidR="00E52235" w:rsidRDefault="009E20D4" w:rsidP="00E52235">
            <w:pPr>
              <w:spacing w:after="0" w:line="240" w:lineRule="auto"/>
              <w:rPr>
                <w:rFonts w:ascii="Times New Roman" w:hAnsi="Times New Roman"/>
                <w:i/>
                <w:sz w:val="20"/>
                <w:szCs w:val="20"/>
              </w:rPr>
            </w:pPr>
            <w:r>
              <w:rPr>
                <w:rFonts w:ascii="Times New Roman" w:hAnsi="Times New Roman"/>
                <w:i/>
                <w:sz w:val="20"/>
                <w:szCs w:val="20"/>
              </w:rPr>
              <w:t>pg</w:t>
            </w:r>
            <w:r w:rsidR="00E52235" w:rsidRPr="00E953CD">
              <w:rPr>
                <w:rFonts w:ascii="Times New Roman" w:hAnsi="Times New Roman"/>
                <w:i/>
                <w:sz w:val="20"/>
                <w:szCs w:val="20"/>
              </w:rPr>
              <w:t>.</w:t>
            </w:r>
            <w:r w:rsidR="00E52235">
              <w:rPr>
                <w:rFonts w:ascii="Times New Roman" w:hAnsi="Times New Roman"/>
                <w:i/>
                <w:sz w:val="20"/>
                <w:szCs w:val="20"/>
              </w:rPr>
              <w:t>123-136</w:t>
            </w:r>
          </w:p>
          <w:p w14:paraId="049352A7" w14:textId="77777777" w:rsidR="00E52235" w:rsidRDefault="00E52235" w:rsidP="00E52235">
            <w:pPr>
              <w:spacing w:after="0" w:line="240" w:lineRule="auto"/>
              <w:rPr>
                <w:rFonts w:ascii="Times New Roman" w:hAnsi="Times New Roman"/>
                <w:i/>
                <w:sz w:val="20"/>
                <w:szCs w:val="20"/>
              </w:rPr>
            </w:pPr>
          </w:p>
          <w:p w14:paraId="22D6954E" w14:textId="77777777" w:rsidR="00E52235" w:rsidRDefault="00E52235" w:rsidP="00E52235">
            <w:pPr>
              <w:spacing w:after="0" w:line="240" w:lineRule="auto"/>
              <w:rPr>
                <w:rFonts w:ascii="Times New Roman" w:hAnsi="Times New Roman"/>
                <w:i/>
                <w:sz w:val="20"/>
                <w:szCs w:val="20"/>
              </w:rPr>
            </w:pPr>
          </w:p>
          <w:p w14:paraId="1D2A9380" w14:textId="77777777" w:rsidR="00E52235" w:rsidRDefault="00E52235" w:rsidP="00E52235">
            <w:pPr>
              <w:spacing w:after="0" w:line="240" w:lineRule="auto"/>
              <w:rPr>
                <w:rFonts w:ascii="Times New Roman" w:hAnsi="Times New Roman"/>
                <w:i/>
                <w:sz w:val="20"/>
                <w:szCs w:val="20"/>
              </w:rPr>
            </w:pPr>
          </w:p>
          <w:p w14:paraId="056957E4" w14:textId="77777777" w:rsidR="00E52235" w:rsidRDefault="00E52235" w:rsidP="00E52235">
            <w:pPr>
              <w:spacing w:after="0" w:line="240" w:lineRule="auto"/>
              <w:rPr>
                <w:rFonts w:ascii="Times New Roman" w:hAnsi="Times New Roman"/>
                <w:i/>
                <w:sz w:val="20"/>
                <w:szCs w:val="20"/>
              </w:rPr>
            </w:pPr>
          </w:p>
          <w:p w14:paraId="355D76C2" w14:textId="5BD0F8FA" w:rsidR="00E52235" w:rsidRDefault="009E20D4" w:rsidP="00E52235">
            <w:pPr>
              <w:spacing w:after="0" w:line="240" w:lineRule="auto"/>
              <w:rPr>
                <w:rFonts w:ascii="Times New Roman" w:hAnsi="Times New Roman"/>
                <w:i/>
                <w:sz w:val="20"/>
                <w:szCs w:val="20"/>
              </w:rPr>
            </w:pPr>
            <w:r>
              <w:rPr>
                <w:rFonts w:ascii="Times New Roman" w:hAnsi="Times New Roman"/>
                <w:i/>
                <w:sz w:val="20"/>
                <w:szCs w:val="20"/>
              </w:rPr>
              <w:t>pg</w:t>
            </w:r>
            <w:r w:rsidR="00E52235" w:rsidRPr="00E953CD">
              <w:rPr>
                <w:rFonts w:ascii="Times New Roman" w:hAnsi="Times New Roman"/>
                <w:i/>
                <w:sz w:val="20"/>
                <w:szCs w:val="20"/>
              </w:rPr>
              <w:t>.</w:t>
            </w:r>
            <w:r w:rsidR="00E52235">
              <w:rPr>
                <w:rFonts w:ascii="Times New Roman" w:hAnsi="Times New Roman"/>
                <w:i/>
                <w:sz w:val="20"/>
                <w:szCs w:val="20"/>
              </w:rPr>
              <w:t>136-140</w:t>
            </w:r>
          </w:p>
          <w:p w14:paraId="5DA1BB67" w14:textId="77777777" w:rsidR="00E52235" w:rsidRDefault="00E52235" w:rsidP="00E52235">
            <w:pPr>
              <w:spacing w:after="0" w:line="240" w:lineRule="auto"/>
              <w:rPr>
                <w:rFonts w:ascii="Times New Roman" w:hAnsi="Times New Roman"/>
                <w:i/>
                <w:sz w:val="20"/>
                <w:szCs w:val="20"/>
              </w:rPr>
            </w:pPr>
          </w:p>
          <w:p w14:paraId="209F50D6" w14:textId="77777777" w:rsidR="00E52235" w:rsidRDefault="00E52235" w:rsidP="00E52235">
            <w:pPr>
              <w:spacing w:after="0" w:line="240" w:lineRule="auto"/>
              <w:rPr>
                <w:rFonts w:ascii="Times New Roman" w:hAnsi="Times New Roman"/>
                <w:i/>
                <w:sz w:val="20"/>
                <w:szCs w:val="20"/>
              </w:rPr>
            </w:pPr>
          </w:p>
          <w:p w14:paraId="1AECE33B" w14:textId="77777777" w:rsidR="00E52235" w:rsidRDefault="00E52235" w:rsidP="00E52235">
            <w:pPr>
              <w:spacing w:after="0" w:line="240" w:lineRule="auto"/>
              <w:rPr>
                <w:rFonts w:ascii="Times New Roman" w:hAnsi="Times New Roman"/>
                <w:i/>
                <w:sz w:val="20"/>
                <w:szCs w:val="20"/>
              </w:rPr>
            </w:pPr>
          </w:p>
          <w:p w14:paraId="0CD61ED6" w14:textId="77777777" w:rsidR="00E52235" w:rsidRDefault="00E52235" w:rsidP="00E52235">
            <w:pPr>
              <w:spacing w:after="0" w:line="240" w:lineRule="auto"/>
              <w:rPr>
                <w:rFonts w:ascii="Times New Roman" w:hAnsi="Times New Roman"/>
                <w:i/>
                <w:sz w:val="20"/>
                <w:szCs w:val="20"/>
              </w:rPr>
            </w:pPr>
          </w:p>
          <w:p w14:paraId="0D69A766" w14:textId="08A4C535" w:rsidR="00E52235" w:rsidRPr="006E6465" w:rsidRDefault="009E20D4" w:rsidP="00E52235">
            <w:pPr>
              <w:spacing w:after="0" w:line="240" w:lineRule="auto"/>
              <w:rPr>
                <w:rFonts w:ascii="Times New Roman" w:hAnsi="Times New Roman" w:cs="Times New Roman"/>
                <w:i/>
                <w:sz w:val="20"/>
                <w:szCs w:val="20"/>
              </w:rPr>
            </w:pPr>
            <w:r>
              <w:rPr>
                <w:rFonts w:ascii="Times New Roman" w:hAnsi="Times New Roman"/>
                <w:i/>
                <w:sz w:val="20"/>
                <w:szCs w:val="20"/>
              </w:rPr>
              <w:t>pg</w:t>
            </w:r>
            <w:r w:rsidR="00E52235" w:rsidRPr="00E953CD">
              <w:rPr>
                <w:rFonts w:ascii="Times New Roman" w:hAnsi="Times New Roman"/>
                <w:i/>
                <w:sz w:val="20"/>
                <w:szCs w:val="20"/>
              </w:rPr>
              <w:t>.</w:t>
            </w:r>
            <w:r w:rsidR="00E52235">
              <w:rPr>
                <w:rFonts w:ascii="Times New Roman" w:hAnsi="Times New Roman"/>
                <w:i/>
                <w:sz w:val="20"/>
                <w:szCs w:val="20"/>
              </w:rPr>
              <w:t>140-143</w:t>
            </w:r>
          </w:p>
        </w:tc>
        <w:tc>
          <w:tcPr>
            <w:tcW w:w="801" w:type="pct"/>
            <w:tcBorders>
              <w:left w:val="single" w:sz="4" w:space="0" w:color="auto"/>
              <w:right w:val="single" w:sz="4" w:space="0" w:color="auto"/>
            </w:tcBorders>
            <w:vAlign w:val="center"/>
          </w:tcPr>
          <w:p w14:paraId="2143D051" w14:textId="77777777" w:rsidR="00E52235" w:rsidRDefault="00E52235" w:rsidP="00E52235">
            <w:pPr>
              <w:rPr>
                <w:rFonts w:ascii="Times New Roman" w:hAnsi="Times New Roman" w:cs="Times New Roman"/>
                <w:sz w:val="20"/>
                <w:szCs w:val="20"/>
              </w:rPr>
            </w:pPr>
            <w:r w:rsidRPr="0059023A">
              <w:rPr>
                <w:rFonts w:ascii="Times New Roman" w:hAnsi="Times New Roman" w:cs="Times New Roman"/>
                <w:sz w:val="20"/>
                <w:szCs w:val="20"/>
              </w:rPr>
              <w:t>1 hour lecture</w:t>
            </w:r>
          </w:p>
          <w:p w14:paraId="419B8745" w14:textId="77777777" w:rsidR="00E52235" w:rsidRPr="00E953CD" w:rsidRDefault="00E52235" w:rsidP="00E52235">
            <w:pPr>
              <w:rPr>
                <w:rFonts w:ascii="Times New Roman" w:hAnsi="Times New Roman" w:cs="Times New Roman"/>
                <w:sz w:val="20"/>
                <w:szCs w:val="20"/>
              </w:rPr>
            </w:pPr>
          </w:p>
          <w:p w14:paraId="06A145BA" w14:textId="77777777" w:rsidR="00E52235" w:rsidRDefault="00E52235" w:rsidP="00E52235">
            <w:pPr>
              <w:rPr>
                <w:rFonts w:ascii="Times New Roman" w:hAnsi="Times New Roman" w:cs="Times New Roman"/>
                <w:sz w:val="20"/>
                <w:szCs w:val="20"/>
              </w:rPr>
            </w:pPr>
            <w:r w:rsidRPr="0059023A">
              <w:rPr>
                <w:rFonts w:ascii="Times New Roman" w:hAnsi="Times New Roman" w:cs="Times New Roman"/>
                <w:sz w:val="20"/>
                <w:szCs w:val="20"/>
              </w:rPr>
              <w:t>1 hour lecture</w:t>
            </w:r>
          </w:p>
          <w:p w14:paraId="73FC9402" w14:textId="77777777" w:rsidR="00E52235" w:rsidRPr="006E6465" w:rsidRDefault="00E52235" w:rsidP="00E52235">
            <w:pPr>
              <w:spacing w:after="0" w:line="240" w:lineRule="auto"/>
              <w:rPr>
                <w:rFonts w:ascii="Times New Roman" w:hAnsi="Times New Roman" w:cs="Times New Roman"/>
                <w:sz w:val="20"/>
                <w:szCs w:val="20"/>
              </w:rPr>
            </w:pPr>
          </w:p>
          <w:p w14:paraId="3BC70DB5" w14:textId="77777777" w:rsidR="00E52235" w:rsidRDefault="00E52235" w:rsidP="00E52235">
            <w:pPr>
              <w:rPr>
                <w:rFonts w:ascii="Times New Roman" w:hAnsi="Times New Roman" w:cs="Times New Roman"/>
                <w:sz w:val="20"/>
                <w:szCs w:val="20"/>
              </w:rPr>
            </w:pPr>
            <w:r w:rsidRPr="0059023A">
              <w:rPr>
                <w:rFonts w:ascii="Times New Roman" w:hAnsi="Times New Roman" w:cs="Times New Roman"/>
                <w:sz w:val="20"/>
                <w:szCs w:val="20"/>
              </w:rPr>
              <w:t>1 hour lecture</w:t>
            </w:r>
          </w:p>
          <w:p w14:paraId="5E65B1B1" w14:textId="77777777" w:rsidR="00E52235" w:rsidRDefault="00E52235" w:rsidP="00E52235">
            <w:pPr>
              <w:spacing w:after="0" w:line="240" w:lineRule="auto"/>
              <w:rPr>
                <w:rFonts w:ascii="Times New Roman" w:hAnsi="Times New Roman" w:cs="Times New Roman"/>
                <w:i/>
                <w:sz w:val="20"/>
                <w:szCs w:val="20"/>
              </w:rPr>
            </w:pPr>
          </w:p>
          <w:p w14:paraId="7E5EC470" w14:textId="77777777" w:rsidR="00E52235" w:rsidRDefault="00E52235" w:rsidP="00E52235">
            <w:pPr>
              <w:spacing w:after="0" w:line="240" w:lineRule="auto"/>
              <w:rPr>
                <w:rFonts w:ascii="Times New Roman" w:hAnsi="Times New Roman" w:cs="Times New Roman"/>
                <w:i/>
                <w:sz w:val="20"/>
                <w:szCs w:val="20"/>
              </w:rPr>
            </w:pPr>
          </w:p>
          <w:p w14:paraId="14A30788" w14:textId="77777777" w:rsidR="00E52235" w:rsidRDefault="00E52235" w:rsidP="00E52235">
            <w:pPr>
              <w:spacing w:after="0" w:line="240" w:lineRule="auto"/>
              <w:rPr>
                <w:rFonts w:ascii="Times New Roman" w:hAnsi="Times New Roman" w:cs="Times New Roman"/>
                <w:i/>
                <w:sz w:val="20"/>
                <w:szCs w:val="20"/>
              </w:rPr>
            </w:pPr>
          </w:p>
          <w:p w14:paraId="79ECEAF3" w14:textId="4D64B636" w:rsidR="00E52235" w:rsidRPr="006E6465" w:rsidRDefault="00E52235" w:rsidP="00E52235">
            <w:pPr>
              <w:spacing w:after="0" w:line="240" w:lineRule="auto"/>
              <w:rPr>
                <w:rFonts w:ascii="Times New Roman" w:hAnsi="Times New Roman" w:cs="Times New Roman"/>
                <w:i/>
                <w:sz w:val="20"/>
                <w:szCs w:val="20"/>
              </w:rPr>
            </w:pPr>
            <w:r w:rsidRPr="0059023A">
              <w:rPr>
                <w:rFonts w:ascii="Times New Roman" w:hAnsi="Times New Roman"/>
                <w:i/>
                <w:sz w:val="20"/>
                <w:szCs w:val="20"/>
              </w:rPr>
              <w:t>Practice 2 hours</w:t>
            </w:r>
            <w:r w:rsidRPr="006E6465">
              <w:rPr>
                <w:rFonts w:ascii="Times New Roman" w:hAnsi="Times New Roman" w:cs="Times New Roman"/>
                <w:sz w:val="20"/>
                <w:szCs w:val="20"/>
              </w:rPr>
              <w:t xml:space="preserve"> </w:t>
            </w:r>
          </w:p>
        </w:tc>
      </w:tr>
      <w:tr w:rsidR="00626543" w:rsidRPr="006E6465" w14:paraId="4D3FC22B" w14:textId="77777777" w:rsidTr="00DE019D">
        <w:trPr>
          <w:trHeight w:val="144"/>
        </w:trPr>
        <w:tc>
          <w:tcPr>
            <w:tcW w:w="590" w:type="pct"/>
            <w:shd w:val="clear" w:color="auto" w:fill="auto"/>
            <w:vAlign w:val="center"/>
          </w:tcPr>
          <w:p w14:paraId="0C85F192" w14:textId="77777777" w:rsidR="00626543" w:rsidRPr="006E6465" w:rsidRDefault="00626543" w:rsidP="0062654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XIII.</w:t>
            </w:r>
          </w:p>
        </w:tc>
        <w:tc>
          <w:tcPr>
            <w:tcW w:w="3018" w:type="pct"/>
            <w:tcBorders>
              <w:right w:val="single" w:sz="4" w:space="0" w:color="auto"/>
            </w:tcBorders>
            <w:shd w:val="clear" w:color="auto" w:fill="auto"/>
            <w:vAlign w:val="center"/>
          </w:tcPr>
          <w:p w14:paraId="35435B8A" w14:textId="77777777" w:rsidR="00626543" w:rsidRDefault="00626543" w:rsidP="00626543">
            <w:pPr>
              <w:pStyle w:val="NoSpacing"/>
              <w:ind w:left="66"/>
              <w:jc w:val="both"/>
              <w:rPr>
                <w:rFonts w:ascii="Times New Roman" w:hAnsi="Times New Roman"/>
                <w:b/>
                <w:sz w:val="20"/>
                <w:szCs w:val="20"/>
                <w:lang w:val="sq-AL"/>
              </w:rPr>
            </w:pPr>
            <w:r w:rsidRPr="00850056">
              <w:rPr>
                <w:rFonts w:ascii="Times New Roman" w:hAnsi="Times New Roman"/>
                <w:b/>
                <w:sz w:val="20"/>
                <w:szCs w:val="20"/>
                <w:lang w:val="sq-AL"/>
              </w:rPr>
              <w:t>Topic 37 – Gonococcal infection and nursing care.</w:t>
            </w:r>
          </w:p>
          <w:p w14:paraId="62A35750" w14:textId="57AB6DE2" w:rsidR="00626543" w:rsidRDefault="00626543" w:rsidP="00626543">
            <w:pPr>
              <w:pStyle w:val="NoSpacing"/>
              <w:ind w:left="66"/>
              <w:jc w:val="both"/>
              <w:rPr>
                <w:rFonts w:ascii="Times New Roman" w:hAnsi="Times New Roman"/>
                <w:i/>
                <w:sz w:val="20"/>
                <w:szCs w:val="20"/>
                <w:lang w:val="sq-AL"/>
              </w:rPr>
            </w:pPr>
            <w:r w:rsidRPr="00850056">
              <w:rPr>
                <w:rFonts w:ascii="Times New Roman" w:hAnsi="Times New Roman"/>
                <w:i/>
                <w:sz w:val="20"/>
                <w:szCs w:val="20"/>
                <w:lang w:val="sq-AL"/>
              </w:rPr>
              <w:t>It is a bacterial disease caused by Neisseria gonorrhoeae.</w:t>
            </w:r>
          </w:p>
          <w:p w14:paraId="66A36E76" w14:textId="77777777" w:rsidR="00626543" w:rsidRPr="00076AC0" w:rsidRDefault="00626543" w:rsidP="00626543">
            <w:pPr>
              <w:pStyle w:val="NoSpacing"/>
              <w:ind w:left="66"/>
              <w:jc w:val="both"/>
              <w:rPr>
                <w:rFonts w:ascii="Times New Roman" w:hAnsi="Times New Roman"/>
                <w:i/>
                <w:sz w:val="20"/>
                <w:szCs w:val="20"/>
                <w:lang w:val="sq-AL"/>
              </w:rPr>
            </w:pPr>
          </w:p>
          <w:p w14:paraId="003CD78F" w14:textId="77777777" w:rsidR="00626543" w:rsidRDefault="00626543" w:rsidP="00626543">
            <w:pPr>
              <w:pStyle w:val="NoSpacing"/>
              <w:ind w:left="66"/>
              <w:jc w:val="both"/>
              <w:rPr>
                <w:rFonts w:ascii="Times New Roman" w:hAnsi="Times New Roman"/>
                <w:b/>
                <w:sz w:val="20"/>
                <w:szCs w:val="20"/>
                <w:lang w:val="sq-AL"/>
              </w:rPr>
            </w:pPr>
            <w:r w:rsidRPr="00850056">
              <w:rPr>
                <w:rFonts w:ascii="Times New Roman" w:hAnsi="Times New Roman"/>
                <w:b/>
                <w:sz w:val="20"/>
                <w:szCs w:val="20"/>
                <w:lang w:val="sq-AL"/>
              </w:rPr>
              <w:t>Topic 38 – Urogenital infection in women and men.</w:t>
            </w:r>
          </w:p>
          <w:p w14:paraId="598E26B4" w14:textId="77777777" w:rsidR="00626543" w:rsidRDefault="00626543" w:rsidP="00626543">
            <w:pPr>
              <w:pStyle w:val="NoSpacing"/>
              <w:ind w:left="66"/>
              <w:jc w:val="both"/>
              <w:rPr>
                <w:rFonts w:ascii="Times New Roman" w:hAnsi="Times New Roman"/>
                <w:i/>
                <w:sz w:val="20"/>
                <w:szCs w:val="20"/>
                <w:lang w:val="sq-AL"/>
              </w:rPr>
            </w:pPr>
            <w:r w:rsidRPr="00850056">
              <w:rPr>
                <w:rFonts w:ascii="Times New Roman" w:hAnsi="Times New Roman"/>
                <w:i/>
                <w:sz w:val="20"/>
                <w:szCs w:val="20"/>
                <w:lang w:val="sq-AL"/>
              </w:rPr>
              <w:t>70-90% of women with gonorrheal cervicitis also present with urethral infection.</w:t>
            </w:r>
          </w:p>
          <w:p w14:paraId="011438C8" w14:textId="77777777" w:rsidR="00626543" w:rsidRDefault="00626543" w:rsidP="00626543">
            <w:pPr>
              <w:pStyle w:val="NoSpacing"/>
              <w:ind w:left="66"/>
              <w:jc w:val="both"/>
              <w:rPr>
                <w:rFonts w:ascii="Times New Roman" w:hAnsi="Times New Roman"/>
                <w:i/>
                <w:sz w:val="20"/>
                <w:szCs w:val="20"/>
                <w:lang w:val="sq-AL"/>
              </w:rPr>
            </w:pPr>
          </w:p>
          <w:p w14:paraId="02AA3029" w14:textId="77777777" w:rsidR="00626543" w:rsidRDefault="00626543" w:rsidP="00626543">
            <w:pPr>
              <w:pStyle w:val="NoSpacing"/>
              <w:jc w:val="both"/>
              <w:rPr>
                <w:rFonts w:ascii="Times New Roman" w:hAnsi="Times New Roman"/>
                <w:b/>
                <w:sz w:val="20"/>
                <w:szCs w:val="20"/>
                <w:lang w:val="sq-AL"/>
              </w:rPr>
            </w:pPr>
            <w:r w:rsidRPr="00850056">
              <w:rPr>
                <w:rFonts w:ascii="Times New Roman" w:hAnsi="Times New Roman"/>
                <w:b/>
                <w:sz w:val="20"/>
                <w:szCs w:val="20"/>
                <w:lang w:val="sq-AL"/>
              </w:rPr>
              <w:t>Topic 39 – Chlamydia trachomatis infection.</w:t>
            </w:r>
          </w:p>
          <w:p w14:paraId="4B22F9ED" w14:textId="77777777" w:rsidR="00626543" w:rsidRPr="00850056" w:rsidRDefault="00626543" w:rsidP="00626543">
            <w:pPr>
              <w:pStyle w:val="NoSpacing"/>
              <w:jc w:val="both"/>
              <w:rPr>
                <w:rFonts w:ascii="Times New Roman" w:hAnsi="Times New Roman"/>
                <w:i/>
                <w:sz w:val="20"/>
                <w:szCs w:val="20"/>
                <w:lang w:val="sq-AL"/>
              </w:rPr>
            </w:pPr>
            <w:r>
              <w:rPr>
                <w:rFonts w:ascii="Times New Roman" w:hAnsi="Times New Roman"/>
                <w:i/>
                <w:sz w:val="20"/>
                <w:szCs w:val="20"/>
                <w:lang w:val="sq-AL"/>
              </w:rPr>
              <w:t xml:space="preserve"> </w:t>
            </w:r>
            <w:r w:rsidRPr="00850056">
              <w:rPr>
                <w:rFonts w:ascii="Times New Roman" w:hAnsi="Times New Roman"/>
                <w:i/>
                <w:sz w:val="20"/>
                <w:szCs w:val="20"/>
                <w:lang w:val="sq-AL"/>
              </w:rPr>
              <w:t>It is an important cause of sexually transmitted diseases</w:t>
            </w:r>
          </w:p>
          <w:p w14:paraId="2CB38B47" w14:textId="793CCC7A" w:rsidR="00626543" w:rsidRDefault="00626543" w:rsidP="00626543">
            <w:pPr>
              <w:pStyle w:val="NoSpacing"/>
              <w:jc w:val="both"/>
              <w:rPr>
                <w:rFonts w:ascii="Times New Roman" w:hAnsi="Times New Roman"/>
                <w:i/>
                <w:sz w:val="20"/>
                <w:szCs w:val="20"/>
                <w:lang w:val="sq-AL"/>
              </w:rPr>
            </w:pPr>
            <w:r w:rsidRPr="00850056">
              <w:rPr>
                <w:rFonts w:ascii="Times New Roman" w:hAnsi="Times New Roman"/>
                <w:i/>
                <w:sz w:val="20"/>
                <w:szCs w:val="20"/>
                <w:lang w:val="sq-AL"/>
              </w:rPr>
              <w:t xml:space="preserve"> transmissible.</w:t>
            </w:r>
          </w:p>
          <w:p w14:paraId="2C7D6965" w14:textId="77777777" w:rsidR="00626543" w:rsidRPr="00706F09" w:rsidRDefault="00626543" w:rsidP="00626543">
            <w:pPr>
              <w:pStyle w:val="NoSpacing"/>
              <w:jc w:val="both"/>
              <w:rPr>
                <w:rFonts w:ascii="Times New Roman" w:hAnsi="Times New Roman"/>
                <w:i/>
                <w:sz w:val="20"/>
                <w:szCs w:val="20"/>
                <w:lang w:val="sq-AL"/>
              </w:rPr>
            </w:pPr>
          </w:p>
          <w:p w14:paraId="25AF3C31" w14:textId="77777777" w:rsidR="00626543" w:rsidRPr="00850056" w:rsidRDefault="00626543" w:rsidP="00626543">
            <w:pPr>
              <w:pStyle w:val="NoSpacing"/>
              <w:ind w:left="66"/>
              <w:jc w:val="both"/>
              <w:rPr>
                <w:rFonts w:ascii="Times New Roman" w:hAnsi="Times New Roman"/>
                <w:bCs/>
                <w:sz w:val="20"/>
                <w:szCs w:val="20"/>
              </w:rPr>
            </w:pPr>
            <w:r w:rsidRPr="00850056">
              <w:rPr>
                <w:rFonts w:ascii="Times New Roman" w:hAnsi="Times New Roman"/>
                <w:b/>
                <w:sz w:val="20"/>
                <w:szCs w:val="20"/>
              </w:rPr>
              <w:t>Practice 13-</w:t>
            </w:r>
            <w:r w:rsidRPr="00850056">
              <w:rPr>
                <w:rFonts w:ascii="Times New Roman" w:hAnsi="Times New Roman"/>
                <w:bCs/>
                <w:sz w:val="20"/>
                <w:szCs w:val="20"/>
              </w:rPr>
              <w:t>Nursing care in urethral infections in men.</w:t>
            </w:r>
          </w:p>
          <w:p w14:paraId="4A656970" w14:textId="4EA4FC5E" w:rsidR="00626543" w:rsidRPr="00B11221" w:rsidRDefault="00626543" w:rsidP="00626543">
            <w:pPr>
              <w:pStyle w:val="NoSpacing"/>
              <w:ind w:left="66"/>
              <w:jc w:val="both"/>
              <w:rPr>
                <w:rFonts w:ascii="Times New Roman" w:hAnsi="Times New Roman"/>
                <w:i/>
                <w:sz w:val="20"/>
                <w:szCs w:val="20"/>
                <w:lang w:val="sq-AL"/>
              </w:rPr>
            </w:pPr>
            <w:r w:rsidRPr="00850056">
              <w:rPr>
                <w:rFonts w:ascii="Times New Roman" w:hAnsi="Times New Roman"/>
                <w:bCs/>
                <w:sz w:val="20"/>
                <w:szCs w:val="20"/>
              </w:rPr>
              <w:t>Nursing care and general treatment of urogenital infections in women.</w:t>
            </w:r>
          </w:p>
        </w:tc>
        <w:tc>
          <w:tcPr>
            <w:tcW w:w="591" w:type="pct"/>
            <w:tcBorders>
              <w:left w:val="single" w:sz="4" w:space="0" w:color="auto"/>
            </w:tcBorders>
            <w:shd w:val="clear" w:color="auto" w:fill="auto"/>
            <w:vAlign w:val="center"/>
          </w:tcPr>
          <w:p w14:paraId="2F8ACA3A" w14:textId="64D3A6C4" w:rsidR="00626543" w:rsidRDefault="00626543" w:rsidP="00626543">
            <w:pPr>
              <w:spacing w:after="0" w:line="240" w:lineRule="auto"/>
              <w:rPr>
                <w:rFonts w:ascii="Times New Roman" w:hAnsi="Times New Roman" w:cs="Times New Roman"/>
                <w:i/>
                <w:sz w:val="20"/>
                <w:szCs w:val="20"/>
              </w:rPr>
            </w:pPr>
            <w:r>
              <w:rPr>
                <w:rFonts w:ascii="Times New Roman" w:hAnsi="Times New Roman"/>
                <w:i/>
                <w:sz w:val="20"/>
                <w:szCs w:val="20"/>
              </w:rPr>
              <w:t>pg</w:t>
            </w:r>
            <w:r w:rsidRPr="00E953CD">
              <w:rPr>
                <w:rFonts w:ascii="Times New Roman" w:hAnsi="Times New Roman"/>
                <w:i/>
                <w:sz w:val="20"/>
                <w:szCs w:val="20"/>
              </w:rPr>
              <w:t>.</w:t>
            </w:r>
            <w:r>
              <w:rPr>
                <w:rFonts w:ascii="Times New Roman" w:hAnsi="Times New Roman"/>
                <w:i/>
                <w:sz w:val="20"/>
                <w:szCs w:val="20"/>
              </w:rPr>
              <w:t>143-146</w:t>
            </w:r>
          </w:p>
          <w:p w14:paraId="7A7CD30E" w14:textId="77777777" w:rsidR="00626543" w:rsidRDefault="00626543" w:rsidP="00626543">
            <w:pPr>
              <w:spacing w:after="0" w:line="240" w:lineRule="auto"/>
              <w:rPr>
                <w:rFonts w:ascii="Times New Roman" w:hAnsi="Times New Roman"/>
                <w:i/>
                <w:sz w:val="20"/>
                <w:szCs w:val="20"/>
              </w:rPr>
            </w:pPr>
          </w:p>
          <w:p w14:paraId="21B9C4F0" w14:textId="77777777" w:rsidR="00626543" w:rsidRDefault="00626543" w:rsidP="00626543">
            <w:pPr>
              <w:spacing w:after="0" w:line="240" w:lineRule="auto"/>
              <w:rPr>
                <w:rFonts w:ascii="Times New Roman" w:hAnsi="Times New Roman"/>
                <w:i/>
                <w:sz w:val="20"/>
                <w:szCs w:val="20"/>
              </w:rPr>
            </w:pPr>
          </w:p>
          <w:p w14:paraId="6EC4E09C" w14:textId="77777777" w:rsidR="00626543" w:rsidRDefault="00626543" w:rsidP="00626543">
            <w:pPr>
              <w:spacing w:after="0" w:line="240" w:lineRule="auto"/>
              <w:rPr>
                <w:rFonts w:ascii="Times New Roman" w:hAnsi="Times New Roman"/>
                <w:i/>
                <w:sz w:val="20"/>
                <w:szCs w:val="20"/>
              </w:rPr>
            </w:pPr>
          </w:p>
          <w:p w14:paraId="11E9AE12" w14:textId="5E16B95C" w:rsidR="00626543" w:rsidRDefault="00626543" w:rsidP="00626543">
            <w:pPr>
              <w:spacing w:after="0" w:line="240" w:lineRule="auto"/>
              <w:rPr>
                <w:rFonts w:ascii="Times New Roman" w:hAnsi="Times New Roman"/>
                <w:i/>
                <w:sz w:val="20"/>
                <w:szCs w:val="20"/>
              </w:rPr>
            </w:pPr>
            <w:r>
              <w:rPr>
                <w:rFonts w:ascii="Times New Roman" w:hAnsi="Times New Roman"/>
                <w:i/>
                <w:sz w:val="20"/>
                <w:szCs w:val="20"/>
              </w:rPr>
              <w:t>pg</w:t>
            </w:r>
            <w:r w:rsidRPr="00E953CD">
              <w:rPr>
                <w:rFonts w:ascii="Times New Roman" w:hAnsi="Times New Roman"/>
                <w:i/>
                <w:sz w:val="20"/>
                <w:szCs w:val="20"/>
              </w:rPr>
              <w:t>.</w:t>
            </w:r>
            <w:r>
              <w:rPr>
                <w:rFonts w:ascii="Times New Roman" w:hAnsi="Times New Roman"/>
                <w:i/>
                <w:sz w:val="20"/>
                <w:szCs w:val="20"/>
              </w:rPr>
              <w:t>146-151</w:t>
            </w:r>
          </w:p>
          <w:p w14:paraId="4CC7A382" w14:textId="77777777" w:rsidR="00626543" w:rsidRDefault="00626543" w:rsidP="00626543">
            <w:pPr>
              <w:spacing w:after="0" w:line="240" w:lineRule="auto"/>
              <w:rPr>
                <w:rFonts w:ascii="Times New Roman" w:hAnsi="Times New Roman"/>
                <w:i/>
                <w:sz w:val="20"/>
                <w:szCs w:val="20"/>
              </w:rPr>
            </w:pPr>
          </w:p>
          <w:p w14:paraId="21D88A32" w14:textId="176EEEF0" w:rsidR="00626543" w:rsidRPr="006E6465" w:rsidRDefault="00626543" w:rsidP="00626543">
            <w:pPr>
              <w:spacing w:after="0" w:line="240" w:lineRule="auto"/>
              <w:rPr>
                <w:rFonts w:ascii="Times New Roman" w:hAnsi="Times New Roman" w:cs="Times New Roman"/>
                <w:i/>
                <w:sz w:val="20"/>
                <w:szCs w:val="20"/>
              </w:rPr>
            </w:pPr>
            <w:r>
              <w:rPr>
                <w:rFonts w:ascii="Times New Roman" w:hAnsi="Times New Roman"/>
                <w:i/>
                <w:sz w:val="20"/>
                <w:szCs w:val="20"/>
              </w:rPr>
              <w:t>pg</w:t>
            </w:r>
            <w:r w:rsidRPr="00E953CD">
              <w:rPr>
                <w:rFonts w:ascii="Times New Roman" w:hAnsi="Times New Roman"/>
                <w:i/>
                <w:sz w:val="20"/>
                <w:szCs w:val="20"/>
              </w:rPr>
              <w:t>.</w:t>
            </w:r>
            <w:r>
              <w:rPr>
                <w:rFonts w:ascii="Times New Roman" w:hAnsi="Times New Roman"/>
                <w:i/>
                <w:sz w:val="20"/>
                <w:szCs w:val="20"/>
              </w:rPr>
              <w:t>151-156</w:t>
            </w:r>
          </w:p>
        </w:tc>
        <w:tc>
          <w:tcPr>
            <w:tcW w:w="801" w:type="pct"/>
            <w:tcBorders>
              <w:left w:val="single" w:sz="4" w:space="0" w:color="auto"/>
              <w:right w:val="single" w:sz="4" w:space="0" w:color="auto"/>
            </w:tcBorders>
            <w:vAlign w:val="center"/>
          </w:tcPr>
          <w:p w14:paraId="39C18369" w14:textId="77777777" w:rsidR="00626543" w:rsidRDefault="00626543" w:rsidP="00626543">
            <w:pPr>
              <w:rPr>
                <w:rFonts w:ascii="Times New Roman" w:hAnsi="Times New Roman" w:cs="Times New Roman"/>
                <w:sz w:val="20"/>
                <w:szCs w:val="20"/>
              </w:rPr>
            </w:pPr>
            <w:r w:rsidRPr="0059023A">
              <w:rPr>
                <w:rFonts w:ascii="Times New Roman" w:hAnsi="Times New Roman" w:cs="Times New Roman"/>
                <w:sz w:val="20"/>
                <w:szCs w:val="20"/>
              </w:rPr>
              <w:t>1 hour lecture</w:t>
            </w:r>
          </w:p>
          <w:p w14:paraId="4FDB2F88" w14:textId="77777777" w:rsidR="00626543" w:rsidRPr="00E953CD" w:rsidRDefault="00626543" w:rsidP="00626543">
            <w:pPr>
              <w:rPr>
                <w:rFonts w:ascii="Times New Roman" w:hAnsi="Times New Roman" w:cs="Times New Roman"/>
                <w:sz w:val="20"/>
                <w:szCs w:val="20"/>
              </w:rPr>
            </w:pPr>
          </w:p>
          <w:p w14:paraId="26BB4CD3" w14:textId="77777777" w:rsidR="00626543" w:rsidRDefault="00626543" w:rsidP="00626543">
            <w:pPr>
              <w:rPr>
                <w:rFonts w:ascii="Times New Roman" w:hAnsi="Times New Roman" w:cs="Times New Roman"/>
                <w:sz w:val="20"/>
                <w:szCs w:val="20"/>
              </w:rPr>
            </w:pPr>
            <w:r w:rsidRPr="0059023A">
              <w:rPr>
                <w:rFonts w:ascii="Times New Roman" w:hAnsi="Times New Roman" w:cs="Times New Roman"/>
                <w:sz w:val="20"/>
                <w:szCs w:val="20"/>
              </w:rPr>
              <w:t>1 hour lecture</w:t>
            </w:r>
          </w:p>
          <w:p w14:paraId="7A7EFB03" w14:textId="77777777" w:rsidR="00626543" w:rsidRPr="006E6465" w:rsidRDefault="00626543" w:rsidP="00626543">
            <w:pPr>
              <w:spacing w:after="0" w:line="240" w:lineRule="auto"/>
              <w:rPr>
                <w:rFonts w:ascii="Times New Roman" w:hAnsi="Times New Roman" w:cs="Times New Roman"/>
                <w:sz w:val="20"/>
                <w:szCs w:val="20"/>
              </w:rPr>
            </w:pPr>
          </w:p>
          <w:p w14:paraId="7470A36A" w14:textId="77777777" w:rsidR="00626543" w:rsidRDefault="00626543" w:rsidP="00626543">
            <w:pPr>
              <w:rPr>
                <w:rFonts w:ascii="Times New Roman" w:hAnsi="Times New Roman" w:cs="Times New Roman"/>
                <w:sz w:val="20"/>
                <w:szCs w:val="20"/>
              </w:rPr>
            </w:pPr>
            <w:r w:rsidRPr="0059023A">
              <w:rPr>
                <w:rFonts w:ascii="Times New Roman" w:hAnsi="Times New Roman" w:cs="Times New Roman"/>
                <w:sz w:val="20"/>
                <w:szCs w:val="20"/>
              </w:rPr>
              <w:t>1 hour lecture</w:t>
            </w:r>
          </w:p>
          <w:p w14:paraId="203A0721" w14:textId="77777777" w:rsidR="00626543" w:rsidRDefault="00626543" w:rsidP="00626543">
            <w:pPr>
              <w:spacing w:after="0" w:line="240" w:lineRule="auto"/>
              <w:rPr>
                <w:rFonts w:ascii="Times New Roman" w:hAnsi="Times New Roman" w:cs="Times New Roman"/>
                <w:i/>
                <w:sz w:val="20"/>
                <w:szCs w:val="20"/>
              </w:rPr>
            </w:pPr>
          </w:p>
          <w:p w14:paraId="6D304CEF" w14:textId="77777777" w:rsidR="00626543" w:rsidRDefault="00626543" w:rsidP="00626543">
            <w:pPr>
              <w:spacing w:after="0" w:line="240" w:lineRule="auto"/>
              <w:rPr>
                <w:rFonts w:ascii="Times New Roman" w:hAnsi="Times New Roman" w:cs="Times New Roman"/>
                <w:i/>
                <w:sz w:val="20"/>
                <w:szCs w:val="20"/>
              </w:rPr>
            </w:pPr>
          </w:p>
          <w:p w14:paraId="710465C1" w14:textId="77777777" w:rsidR="00626543" w:rsidRDefault="00626543" w:rsidP="00626543">
            <w:pPr>
              <w:spacing w:after="0" w:line="240" w:lineRule="auto"/>
              <w:rPr>
                <w:rFonts w:ascii="Times New Roman" w:hAnsi="Times New Roman" w:cs="Times New Roman"/>
                <w:i/>
                <w:sz w:val="20"/>
                <w:szCs w:val="20"/>
              </w:rPr>
            </w:pPr>
          </w:p>
          <w:p w14:paraId="60E506B9" w14:textId="50C0A3E9" w:rsidR="00626543" w:rsidRPr="006E6465" w:rsidRDefault="00626543" w:rsidP="00626543">
            <w:pPr>
              <w:spacing w:after="0" w:line="240" w:lineRule="auto"/>
              <w:rPr>
                <w:rFonts w:ascii="Times New Roman" w:hAnsi="Times New Roman" w:cs="Times New Roman"/>
                <w:i/>
                <w:sz w:val="20"/>
                <w:szCs w:val="20"/>
              </w:rPr>
            </w:pPr>
            <w:r w:rsidRPr="0059023A">
              <w:rPr>
                <w:rFonts w:ascii="Times New Roman" w:hAnsi="Times New Roman"/>
                <w:i/>
                <w:sz w:val="20"/>
                <w:szCs w:val="20"/>
              </w:rPr>
              <w:t>Practice 2 hours</w:t>
            </w:r>
            <w:r w:rsidRPr="006E6465">
              <w:rPr>
                <w:rFonts w:ascii="Times New Roman" w:hAnsi="Times New Roman" w:cs="Times New Roman"/>
                <w:sz w:val="20"/>
                <w:szCs w:val="20"/>
              </w:rPr>
              <w:t xml:space="preserve"> </w:t>
            </w:r>
          </w:p>
        </w:tc>
      </w:tr>
      <w:tr w:rsidR="00626543" w:rsidRPr="006E6465" w14:paraId="63EE0B53" w14:textId="77777777" w:rsidTr="00DE019D">
        <w:trPr>
          <w:trHeight w:val="144"/>
        </w:trPr>
        <w:tc>
          <w:tcPr>
            <w:tcW w:w="590" w:type="pct"/>
            <w:shd w:val="clear" w:color="auto" w:fill="auto"/>
            <w:vAlign w:val="center"/>
          </w:tcPr>
          <w:p w14:paraId="2208D918" w14:textId="77777777" w:rsidR="00626543" w:rsidRPr="006E6465" w:rsidRDefault="00626543" w:rsidP="0062654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XIV.</w:t>
            </w:r>
          </w:p>
        </w:tc>
        <w:tc>
          <w:tcPr>
            <w:tcW w:w="3018" w:type="pct"/>
            <w:tcBorders>
              <w:right w:val="single" w:sz="4" w:space="0" w:color="auto"/>
            </w:tcBorders>
            <w:shd w:val="clear" w:color="auto" w:fill="auto"/>
            <w:vAlign w:val="center"/>
          </w:tcPr>
          <w:p w14:paraId="21E52BFC" w14:textId="77777777" w:rsidR="00626543" w:rsidRDefault="00626543" w:rsidP="00626543">
            <w:pPr>
              <w:pStyle w:val="NoSpacing"/>
              <w:jc w:val="both"/>
              <w:rPr>
                <w:rFonts w:ascii="Times New Roman" w:eastAsiaTheme="minorEastAsia" w:hAnsi="Times New Roman" w:cstheme="minorBidi"/>
                <w:b/>
                <w:sz w:val="20"/>
                <w:szCs w:val="20"/>
                <w:lang w:val="sq-AL"/>
              </w:rPr>
            </w:pPr>
            <w:r w:rsidRPr="00626543">
              <w:rPr>
                <w:rFonts w:ascii="Times New Roman" w:eastAsiaTheme="minorEastAsia" w:hAnsi="Times New Roman" w:cstheme="minorBidi"/>
                <w:b/>
                <w:sz w:val="20"/>
                <w:szCs w:val="20"/>
                <w:lang w:val="sq-AL"/>
              </w:rPr>
              <w:t>Topic 40 – Cutaneous manifestations of HIV/Aids. Nursing care.</w:t>
            </w:r>
          </w:p>
          <w:p w14:paraId="02F95C09" w14:textId="1B2886AD" w:rsidR="00626543" w:rsidRDefault="00626543" w:rsidP="00626543">
            <w:pPr>
              <w:pStyle w:val="NoSpacing"/>
              <w:jc w:val="both"/>
              <w:rPr>
                <w:rFonts w:ascii="Times New Roman" w:hAnsi="Times New Roman"/>
                <w:i/>
                <w:sz w:val="20"/>
                <w:szCs w:val="20"/>
                <w:lang w:eastAsia="it-IT"/>
              </w:rPr>
            </w:pPr>
            <w:r w:rsidRPr="00626543">
              <w:rPr>
                <w:rFonts w:ascii="Times New Roman" w:hAnsi="Times New Roman"/>
                <w:i/>
                <w:sz w:val="20"/>
                <w:szCs w:val="20"/>
                <w:lang w:eastAsia="it-IT"/>
              </w:rPr>
              <w:t>When immunodeficiency develops during the course of HIV infection, a variety of mucocutaneous manifestations appear.</w:t>
            </w:r>
          </w:p>
          <w:p w14:paraId="7CC36519" w14:textId="77777777" w:rsidR="00626543" w:rsidRPr="006E6465" w:rsidRDefault="00626543" w:rsidP="00626543">
            <w:pPr>
              <w:pStyle w:val="NoSpacing"/>
              <w:jc w:val="both"/>
              <w:rPr>
                <w:rFonts w:ascii="Times New Roman" w:hAnsi="Times New Roman"/>
                <w:i/>
                <w:sz w:val="20"/>
                <w:szCs w:val="20"/>
                <w:lang w:val="sq-AL"/>
              </w:rPr>
            </w:pPr>
          </w:p>
          <w:p w14:paraId="4B96DA78" w14:textId="77777777" w:rsidR="00626543" w:rsidRDefault="00626543" w:rsidP="00626543">
            <w:pPr>
              <w:pStyle w:val="NoSpacing"/>
              <w:jc w:val="both"/>
              <w:rPr>
                <w:rFonts w:ascii="Times New Roman" w:hAnsi="Times New Roman"/>
                <w:b/>
                <w:sz w:val="20"/>
                <w:szCs w:val="20"/>
                <w:lang w:val="sq-AL"/>
              </w:rPr>
            </w:pPr>
            <w:r w:rsidRPr="00626543">
              <w:rPr>
                <w:rFonts w:ascii="Times New Roman" w:hAnsi="Times New Roman"/>
                <w:b/>
                <w:sz w:val="20"/>
                <w:szCs w:val="20"/>
                <w:lang w:val="sq-AL"/>
              </w:rPr>
              <w:t>Topic 41-Superficial fungal infections.</w:t>
            </w:r>
          </w:p>
          <w:p w14:paraId="34A8F03E" w14:textId="24B91FCA" w:rsidR="00626543" w:rsidRDefault="00626543" w:rsidP="00626543">
            <w:pPr>
              <w:pStyle w:val="NoSpacing"/>
              <w:jc w:val="both"/>
              <w:rPr>
                <w:rFonts w:ascii="Times New Roman" w:hAnsi="Times New Roman"/>
                <w:i/>
                <w:sz w:val="20"/>
                <w:szCs w:val="20"/>
              </w:rPr>
            </w:pPr>
            <w:r w:rsidRPr="00626543">
              <w:rPr>
                <w:rFonts w:ascii="Times New Roman" w:hAnsi="Times New Roman"/>
                <w:i/>
                <w:sz w:val="20"/>
                <w:szCs w:val="20"/>
              </w:rPr>
              <w:t>Recurrent and persistent mucocutaneous candidiasis is common in HIV patients.</w:t>
            </w:r>
          </w:p>
          <w:p w14:paraId="6D054B71" w14:textId="77777777" w:rsidR="00626543" w:rsidRDefault="00626543" w:rsidP="00626543">
            <w:pPr>
              <w:pStyle w:val="NoSpacing"/>
              <w:jc w:val="both"/>
              <w:rPr>
                <w:rFonts w:ascii="Times New Roman" w:hAnsi="Times New Roman"/>
                <w:sz w:val="20"/>
                <w:szCs w:val="20"/>
              </w:rPr>
            </w:pPr>
          </w:p>
          <w:p w14:paraId="6C029EE3" w14:textId="77777777" w:rsidR="00626543" w:rsidRDefault="00626543" w:rsidP="00626543">
            <w:pPr>
              <w:pStyle w:val="NoSpacing"/>
              <w:jc w:val="both"/>
              <w:rPr>
                <w:rFonts w:ascii="Times New Roman" w:hAnsi="Times New Roman"/>
                <w:b/>
                <w:sz w:val="20"/>
                <w:szCs w:val="20"/>
                <w:lang w:val="sq-AL"/>
              </w:rPr>
            </w:pPr>
            <w:r w:rsidRPr="00626543">
              <w:rPr>
                <w:rFonts w:ascii="Times New Roman" w:hAnsi="Times New Roman"/>
                <w:b/>
                <w:sz w:val="20"/>
                <w:szCs w:val="20"/>
                <w:lang w:val="sq-AL"/>
              </w:rPr>
              <w:t>Topic 42- Dermatology surgical procedures.</w:t>
            </w:r>
          </w:p>
          <w:p w14:paraId="2FB7A929" w14:textId="77777777" w:rsidR="00626543" w:rsidRDefault="00626543" w:rsidP="00626543">
            <w:pPr>
              <w:pStyle w:val="NoSpacing"/>
              <w:jc w:val="both"/>
              <w:rPr>
                <w:rFonts w:ascii="Times New Roman" w:hAnsi="Times New Roman"/>
                <w:i/>
                <w:sz w:val="20"/>
                <w:szCs w:val="20"/>
                <w:lang w:val="sq-AL"/>
              </w:rPr>
            </w:pPr>
            <w:r w:rsidRPr="00626543">
              <w:rPr>
                <w:rFonts w:ascii="Times New Roman" w:hAnsi="Times New Roman"/>
                <w:i/>
                <w:sz w:val="20"/>
                <w:szCs w:val="20"/>
                <w:lang w:val="sq-AL"/>
              </w:rPr>
              <w:t>They are basic techniques that treat skin diseases.</w:t>
            </w:r>
          </w:p>
          <w:p w14:paraId="699C2AE1" w14:textId="77777777" w:rsidR="00626543" w:rsidRDefault="00626543" w:rsidP="00626543">
            <w:pPr>
              <w:pStyle w:val="NoSpacing"/>
              <w:jc w:val="both"/>
              <w:rPr>
                <w:rFonts w:ascii="Times New Roman" w:hAnsi="Times New Roman"/>
                <w:b/>
                <w:sz w:val="20"/>
                <w:szCs w:val="20"/>
              </w:rPr>
            </w:pPr>
          </w:p>
          <w:p w14:paraId="4F2AA820" w14:textId="5A6DDCF3" w:rsidR="00626543" w:rsidRPr="006E6465" w:rsidRDefault="00626543" w:rsidP="00626543">
            <w:pPr>
              <w:pStyle w:val="NoSpacing"/>
              <w:jc w:val="both"/>
              <w:rPr>
                <w:rFonts w:ascii="Times New Roman" w:hAnsi="Times New Roman"/>
                <w:sz w:val="20"/>
                <w:szCs w:val="20"/>
                <w:lang w:val="sq-AL"/>
              </w:rPr>
            </w:pPr>
            <w:r w:rsidRPr="00626543">
              <w:rPr>
                <w:rFonts w:ascii="Times New Roman" w:hAnsi="Times New Roman"/>
                <w:b/>
                <w:sz w:val="20"/>
                <w:szCs w:val="20"/>
              </w:rPr>
              <w:t xml:space="preserve">Practice 14- </w:t>
            </w:r>
            <w:r w:rsidRPr="00626543">
              <w:rPr>
                <w:rFonts w:ascii="Times New Roman" w:hAnsi="Times New Roman"/>
                <w:bCs/>
                <w:sz w:val="20"/>
                <w:szCs w:val="20"/>
              </w:rPr>
              <w:t>The purpose of dermatological surgery is to repair and/or improve the function and cosmetic appearance of skin tissues.</w:t>
            </w:r>
          </w:p>
        </w:tc>
        <w:tc>
          <w:tcPr>
            <w:tcW w:w="591" w:type="pct"/>
            <w:tcBorders>
              <w:left w:val="single" w:sz="4" w:space="0" w:color="auto"/>
            </w:tcBorders>
            <w:shd w:val="clear" w:color="auto" w:fill="auto"/>
            <w:vAlign w:val="center"/>
          </w:tcPr>
          <w:p w14:paraId="3280B4CF" w14:textId="75B703ED" w:rsidR="00626543" w:rsidRDefault="00626543" w:rsidP="00626543">
            <w:pPr>
              <w:spacing w:after="0" w:line="240" w:lineRule="auto"/>
              <w:rPr>
                <w:rFonts w:ascii="Times New Roman" w:hAnsi="Times New Roman" w:cs="Times New Roman"/>
                <w:i/>
                <w:sz w:val="20"/>
                <w:szCs w:val="20"/>
              </w:rPr>
            </w:pPr>
            <w:r>
              <w:rPr>
                <w:rFonts w:ascii="Times New Roman" w:hAnsi="Times New Roman"/>
                <w:i/>
                <w:sz w:val="20"/>
                <w:szCs w:val="20"/>
              </w:rPr>
              <w:t>pg</w:t>
            </w:r>
            <w:r w:rsidRPr="00E953CD">
              <w:rPr>
                <w:rFonts w:ascii="Times New Roman" w:hAnsi="Times New Roman"/>
                <w:i/>
                <w:sz w:val="20"/>
                <w:szCs w:val="20"/>
              </w:rPr>
              <w:t>.</w:t>
            </w:r>
            <w:r>
              <w:rPr>
                <w:rFonts w:ascii="Times New Roman" w:hAnsi="Times New Roman"/>
                <w:i/>
                <w:sz w:val="20"/>
                <w:szCs w:val="20"/>
              </w:rPr>
              <w:t>157-159</w:t>
            </w:r>
          </w:p>
          <w:p w14:paraId="0EA5333B" w14:textId="77777777" w:rsidR="00626543" w:rsidRDefault="00626543" w:rsidP="00626543">
            <w:pPr>
              <w:spacing w:after="0" w:line="240" w:lineRule="auto"/>
              <w:rPr>
                <w:rFonts w:ascii="Times New Roman" w:hAnsi="Times New Roman"/>
                <w:i/>
                <w:sz w:val="20"/>
                <w:szCs w:val="20"/>
              </w:rPr>
            </w:pPr>
          </w:p>
          <w:p w14:paraId="72AB2397" w14:textId="77777777" w:rsidR="00626543" w:rsidRDefault="00626543" w:rsidP="00626543">
            <w:pPr>
              <w:spacing w:after="0" w:line="240" w:lineRule="auto"/>
              <w:rPr>
                <w:rFonts w:ascii="Times New Roman" w:hAnsi="Times New Roman"/>
                <w:i/>
                <w:sz w:val="20"/>
                <w:szCs w:val="20"/>
              </w:rPr>
            </w:pPr>
          </w:p>
          <w:p w14:paraId="2A814ACC" w14:textId="77777777" w:rsidR="00626543" w:rsidRDefault="00626543" w:rsidP="00626543">
            <w:pPr>
              <w:spacing w:after="0" w:line="240" w:lineRule="auto"/>
              <w:rPr>
                <w:rFonts w:ascii="Times New Roman" w:hAnsi="Times New Roman"/>
                <w:i/>
                <w:sz w:val="20"/>
                <w:szCs w:val="20"/>
              </w:rPr>
            </w:pPr>
          </w:p>
          <w:p w14:paraId="3D1F4029" w14:textId="77777777" w:rsidR="00626543" w:rsidRDefault="00626543" w:rsidP="00626543">
            <w:pPr>
              <w:spacing w:after="0" w:line="240" w:lineRule="auto"/>
              <w:rPr>
                <w:rFonts w:ascii="Times New Roman" w:hAnsi="Times New Roman"/>
                <w:i/>
                <w:sz w:val="20"/>
                <w:szCs w:val="20"/>
              </w:rPr>
            </w:pPr>
          </w:p>
          <w:p w14:paraId="72ED4CBE" w14:textId="18FE30D7" w:rsidR="00626543" w:rsidRDefault="00626543" w:rsidP="00626543">
            <w:pPr>
              <w:spacing w:after="0" w:line="240" w:lineRule="auto"/>
              <w:rPr>
                <w:rFonts w:ascii="Times New Roman" w:hAnsi="Times New Roman"/>
                <w:i/>
                <w:sz w:val="20"/>
                <w:szCs w:val="20"/>
              </w:rPr>
            </w:pPr>
            <w:r>
              <w:rPr>
                <w:rFonts w:ascii="Times New Roman" w:hAnsi="Times New Roman"/>
                <w:i/>
                <w:sz w:val="20"/>
                <w:szCs w:val="20"/>
              </w:rPr>
              <w:t>pg</w:t>
            </w:r>
            <w:r w:rsidRPr="00E953CD">
              <w:rPr>
                <w:rFonts w:ascii="Times New Roman" w:hAnsi="Times New Roman"/>
                <w:i/>
                <w:sz w:val="20"/>
                <w:szCs w:val="20"/>
              </w:rPr>
              <w:t>.</w:t>
            </w:r>
            <w:r>
              <w:rPr>
                <w:rFonts w:ascii="Times New Roman" w:hAnsi="Times New Roman"/>
                <w:i/>
                <w:sz w:val="20"/>
                <w:szCs w:val="20"/>
              </w:rPr>
              <w:t>159-164</w:t>
            </w:r>
          </w:p>
          <w:p w14:paraId="14A60BCA" w14:textId="77777777" w:rsidR="00626543" w:rsidRDefault="00626543" w:rsidP="00626543">
            <w:pPr>
              <w:spacing w:after="0" w:line="240" w:lineRule="auto"/>
              <w:rPr>
                <w:rFonts w:ascii="Times New Roman" w:hAnsi="Times New Roman"/>
                <w:i/>
                <w:sz w:val="20"/>
                <w:szCs w:val="20"/>
              </w:rPr>
            </w:pPr>
          </w:p>
          <w:p w14:paraId="411EF41D" w14:textId="77777777" w:rsidR="00626543" w:rsidRDefault="00626543" w:rsidP="00626543">
            <w:pPr>
              <w:spacing w:after="0" w:line="240" w:lineRule="auto"/>
              <w:rPr>
                <w:rFonts w:ascii="Times New Roman" w:hAnsi="Times New Roman"/>
                <w:i/>
                <w:sz w:val="20"/>
                <w:szCs w:val="20"/>
              </w:rPr>
            </w:pPr>
          </w:p>
          <w:p w14:paraId="5B87CB0F" w14:textId="77777777" w:rsidR="00626543" w:rsidRDefault="00626543" w:rsidP="00626543">
            <w:pPr>
              <w:spacing w:after="0" w:line="240" w:lineRule="auto"/>
              <w:rPr>
                <w:rFonts w:ascii="Times New Roman" w:hAnsi="Times New Roman"/>
                <w:i/>
                <w:sz w:val="20"/>
                <w:szCs w:val="20"/>
              </w:rPr>
            </w:pPr>
          </w:p>
          <w:p w14:paraId="0385E614" w14:textId="1BF1D2C4" w:rsidR="00626543" w:rsidRDefault="00626543" w:rsidP="00626543">
            <w:pPr>
              <w:spacing w:after="0" w:line="240" w:lineRule="auto"/>
              <w:rPr>
                <w:rFonts w:ascii="Times New Roman" w:hAnsi="Times New Roman"/>
                <w:i/>
                <w:sz w:val="20"/>
                <w:szCs w:val="20"/>
              </w:rPr>
            </w:pPr>
            <w:r>
              <w:rPr>
                <w:rFonts w:ascii="Times New Roman" w:hAnsi="Times New Roman"/>
                <w:i/>
                <w:sz w:val="20"/>
                <w:szCs w:val="20"/>
              </w:rPr>
              <w:t>pg</w:t>
            </w:r>
            <w:r w:rsidRPr="00E953CD">
              <w:rPr>
                <w:rFonts w:ascii="Times New Roman" w:hAnsi="Times New Roman"/>
                <w:i/>
                <w:sz w:val="20"/>
                <w:szCs w:val="20"/>
              </w:rPr>
              <w:t>.</w:t>
            </w:r>
            <w:r>
              <w:rPr>
                <w:rFonts w:ascii="Times New Roman" w:hAnsi="Times New Roman"/>
                <w:i/>
                <w:sz w:val="20"/>
                <w:szCs w:val="20"/>
              </w:rPr>
              <w:t>165-171</w:t>
            </w:r>
          </w:p>
          <w:p w14:paraId="42D848C2" w14:textId="77777777" w:rsidR="00626543" w:rsidRPr="006E6465" w:rsidRDefault="00626543" w:rsidP="00626543">
            <w:pPr>
              <w:spacing w:after="0" w:line="240" w:lineRule="auto"/>
              <w:rPr>
                <w:rFonts w:ascii="Times New Roman" w:hAnsi="Times New Roman" w:cs="Times New Roman"/>
                <w:i/>
                <w:sz w:val="20"/>
                <w:szCs w:val="20"/>
              </w:rPr>
            </w:pPr>
          </w:p>
        </w:tc>
        <w:tc>
          <w:tcPr>
            <w:tcW w:w="801" w:type="pct"/>
            <w:tcBorders>
              <w:left w:val="single" w:sz="4" w:space="0" w:color="auto"/>
              <w:right w:val="single" w:sz="4" w:space="0" w:color="auto"/>
            </w:tcBorders>
            <w:vAlign w:val="center"/>
          </w:tcPr>
          <w:p w14:paraId="6D1185A7" w14:textId="77777777" w:rsidR="00626543" w:rsidRDefault="00626543" w:rsidP="00626543">
            <w:pPr>
              <w:rPr>
                <w:rFonts w:ascii="Times New Roman" w:hAnsi="Times New Roman" w:cs="Times New Roman"/>
                <w:sz w:val="20"/>
                <w:szCs w:val="20"/>
              </w:rPr>
            </w:pPr>
            <w:r w:rsidRPr="0059023A">
              <w:rPr>
                <w:rFonts w:ascii="Times New Roman" w:hAnsi="Times New Roman" w:cs="Times New Roman"/>
                <w:sz w:val="20"/>
                <w:szCs w:val="20"/>
              </w:rPr>
              <w:t>1 hour lecture</w:t>
            </w:r>
          </w:p>
          <w:p w14:paraId="54414596" w14:textId="77777777" w:rsidR="00626543" w:rsidRPr="00E953CD" w:rsidRDefault="00626543" w:rsidP="00626543">
            <w:pPr>
              <w:rPr>
                <w:rFonts w:ascii="Times New Roman" w:hAnsi="Times New Roman" w:cs="Times New Roman"/>
                <w:sz w:val="20"/>
                <w:szCs w:val="20"/>
              </w:rPr>
            </w:pPr>
          </w:p>
          <w:p w14:paraId="67177750" w14:textId="77777777" w:rsidR="00626543" w:rsidRDefault="00626543" w:rsidP="00626543">
            <w:pPr>
              <w:rPr>
                <w:rFonts w:ascii="Times New Roman" w:hAnsi="Times New Roman" w:cs="Times New Roman"/>
                <w:sz w:val="20"/>
                <w:szCs w:val="20"/>
              </w:rPr>
            </w:pPr>
            <w:r w:rsidRPr="0059023A">
              <w:rPr>
                <w:rFonts w:ascii="Times New Roman" w:hAnsi="Times New Roman" w:cs="Times New Roman"/>
                <w:sz w:val="20"/>
                <w:szCs w:val="20"/>
              </w:rPr>
              <w:t>1 hour lecture</w:t>
            </w:r>
          </w:p>
          <w:p w14:paraId="0A492084" w14:textId="77777777" w:rsidR="00626543" w:rsidRPr="006E6465" w:rsidRDefault="00626543" w:rsidP="00626543">
            <w:pPr>
              <w:spacing w:after="0" w:line="240" w:lineRule="auto"/>
              <w:rPr>
                <w:rFonts w:ascii="Times New Roman" w:hAnsi="Times New Roman" w:cs="Times New Roman"/>
                <w:sz w:val="20"/>
                <w:szCs w:val="20"/>
              </w:rPr>
            </w:pPr>
          </w:p>
          <w:p w14:paraId="3271235F" w14:textId="77777777" w:rsidR="00626543" w:rsidRDefault="00626543" w:rsidP="00626543">
            <w:pPr>
              <w:rPr>
                <w:rFonts w:ascii="Times New Roman" w:hAnsi="Times New Roman" w:cs="Times New Roman"/>
                <w:sz w:val="20"/>
                <w:szCs w:val="20"/>
              </w:rPr>
            </w:pPr>
            <w:r w:rsidRPr="0059023A">
              <w:rPr>
                <w:rFonts w:ascii="Times New Roman" w:hAnsi="Times New Roman" w:cs="Times New Roman"/>
                <w:sz w:val="20"/>
                <w:szCs w:val="20"/>
              </w:rPr>
              <w:t>1 hour lecture</w:t>
            </w:r>
          </w:p>
          <w:p w14:paraId="3966CEED" w14:textId="77777777" w:rsidR="00626543" w:rsidRDefault="00626543" w:rsidP="00626543">
            <w:pPr>
              <w:spacing w:after="0" w:line="240" w:lineRule="auto"/>
              <w:rPr>
                <w:rFonts w:ascii="Times New Roman" w:hAnsi="Times New Roman" w:cs="Times New Roman"/>
                <w:i/>
                <w:sz w:val="20"/>
                <w:szCs w:val="20"/>
              </w:rPr>
            </w:pPr>
          </w:p>
          <w:p w14:paraId="381D24A7" w14:textId="77777777" w:rsidR="00626543" w:rsidRDefault="00626543" w:rsidP="00626543">
            <w:pPr>
              <w:spacing w:after="0" w:line="240" w:lineRule="auto"/>
              <w:rPr>
                <w:rFonts w:ascii="Times New Roman" w:hAnsi="Times New Roman" w:cs="Times New Roman"/>
                <w:i/>
                <w:sz w:val="20"/>
                <w:szCs w:val="20"/>
              </w:rPr>
            </w:pPr>
          </w:p>
          <w:p w14:paraId="5113EA3E" w14:textId="77777777" w:rsidR="00626543" w:rsidRDefault="00626543" w:rsidP="00626543">
            <w:pPr>
              <w:spacing w:after="0" w:line="240" w:lineRule="auto"/>
              <w:rPr>
                <w:rFonts w:ascii="Times New Roman" w:hAnsi="Times New Roman" w:cs="Times New Roman"/>
                <w:i/>
                <w:sz w:val="20"/>
                <w:szCs w:val="20"/>
              </w:rPr>
            </w:pPr>
          </w:p>
          <w:p w14:paraId="10FD63E5" w14:textId="040E229F" w:rsidR="00626543" w:rsidRPr="006E6465" w:rsidRDefault="00626543" w:rsidP="00626543">
            <w:pPr>
              <w:spacing w:after="0" w:line="240" w:lineRule="auto"/>
              <w:rPr>
                <w:rFonts w:ascii="Times New Roman" w:hAnsi="Times New Roman" w:cs="Times New Roman"/>
                <w:i/>
                <w:sz w:val="20"/>
                <w:szCs w:val="20"/>
              </w:rPr>
            </w:pPr>
            <w:r w:rsidRPr="0059023A">
              <w:rPr>
                <w:rFonts w:ascii="Times New Roman" w:hAnsi="Times New Roman"/>
                <w:i/>
                <w:sz w:val="20"/>
                <w:szCs w:val="20"/>
              </w:rPr>
              <w:t>Practice 2 hours</w:t>
            </w:r>
            <w:r w:rsidRPr="006E6465">
              <w:rPr>
                <w:rFonts w:ascii="Times New Roman" w:hAnsi="Times New Roman" w:cs="Times New Roman"/>
                <w:sz w:val="20"/>
                <w:szCs w:val="20"/>
              </w:rPr>
              <w:t xml:space="preserve"> </w:t>
            </w:r>
          </w:p>
        </w:tc>
      </w:tr>
      <w:tr w:rsidR="00626543" w:rsidRPr="006E6465" w14:paraId="2A4233D5" w14:textId="77777777" w:rsidTr="00DE019D">
        <w:trPr>
          <w:trHeight w:val="144"/>
        </w:trPr>
        <w:tc>
          <w:tcPr>
            <w:tcW w:w="590" w:type="pct"/>
            <w:tcBorders>
              <w:bottom w:val="single" w:sz="6" w:space="0" w:color="000080"/>
            </w:tcBorders>
            <w:shd w:val="clear" w:color="auto" w:fill="auto"/>
            <w:vAlign w:val="center"/>
          </w:tcPr>
          <w:p w14:paraId="3E3565C4" w14:textId="77777777" w:rsidR="00626543" w:rsidRPr="006E6465" w:rsidRDefault="00626543" w:rsidP="0062654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XV.</w:t>
            </w:r>
          </w:p>
        </w:tc>
        <w:tc>
          <w:tcPr>
            <w:tcW w:w="3018" w:type="pct"/>
            <w:tcBorders>
              <w:bottom w:val="single" w:sz="6" w:space="0" w:color="000080"/>
              <w:right w:val="single" w:sz="4" w:space="0" w:color="auto"/>
            </w:tcBorders>
            <w:shd w:val="clear" w:color="auto" w:fill="auto"/>
            <w:vAlign w:val="center"/>
          </w:tcPr>
          <w:p w14:paraId="4141755C" w14:textId="77777777" w:rsidR="007671BA" w:rsidRPr="007671BA" w:rsidRDefault="007671BA" w:rsidP="007671BA">
            <w:pPr>
              <w:suppressAutoHyphens/>
              <w:spacing w:after="0" w:line="240" w:lineRule="auto"/>
              <w:rPr>
                <w:rFonts w:ascii="Times New Roman" w:hAnsi="Times New Roman"/>
                <w:b/>
                <w:sz w:val="20"/>
                <w:szCs w:val="20"/>
              </w:rPr>
            </w:pPr>
            <w:r w:rsidRPr="007671BA">
              <w:rPr>
                <w:rFonts w:ascii="Times New Roman" w:hAnsi="Times New Roman"/>
                <w:b/>
                <w:sz w:val="20"/>
                <w:szCs w:val="20"/>
              </w:rPr>
              <w:t>Topic 43 – Electrodesiccation and basal curettage of cancer cells. Moh's, Dermabrasion. Nursing Care.</w:t>
            </w:r>
          </w:p>
          <w:p w14:paraId="3210666D" w14:textId="41FB58AD" w:rsidR="00626543" w:rsidRDefault="007671BA" w:rsidP="007671BA">
            <w:pPr>
              <w:suppressAutoHyphens/>
              <w:spacing w:after="0" w:line="240" w:lineRule="auto"/>
              <w:rPr>
                <w:rFonts w:ascii="Times New Roman" w:hAnsi="Times New Roman"/>
                <w:bCs/>
                <w:i/>
                <w:iCs/>
                <w:sz w:val="20"/>
                <w:szCs w:val="20"/>
              </w:rPr>
            </w:pPr>
            <w:r w:rsidRPr="007671BA">
              <w:rPr>
                <w:rFonts w:ascii="Times New Roman" w:hAnsi="Times New Roman"/>
                <w:bCs/>
                <w:i/>
                <w:iCs/>
                <w:sz w:val="20"/>
                <w:szCs w:val="20"/>
              </w:rPr>
              <w:t>The technique for electrodesiccation and curettage of tumor basal cell nodules is performed with local anesthesia.</w:t>
            </w:r>
          </w:p>
          <w:p w14:paraId="6285C5CE" w14:textId="77777777" w:rsidR="007671BA" w:rsidRPr="007671BA" w:rsidRDefault="007671BA" w:rsidP="007671BA">
            <w:pPr>
              <w:suppressAutoHyphens/>
              <w:spacing w:after="0" w:line="240" w:lineRule="auto"/>
              <w:rPr>
                <w:rFonts w:ascii="Times New Roman" w:eastAsia="Calibri" w:hAnsi="Times New Roman" w:cs="Times New Roman"/>
                <w:bCs/>
                <w:i/>
                <w:iCs/>
                <w:sz w:val="20"/>
                <w:szCs w:val="20"/>
                <w:lang w:eastAsia="en-US"/>
              </w:rPr>
            </w:pPr>
          </w:p>
          <w:p w14:paraId="7773CDC7" w14:textId="77777777" w:rsidR="007671BA" w:rsidRPr="007671BA" w:rsidRDefault="007671BA" w:rsidP="007671BA">
            <w:pPr>
              <w:suppressAutoHyphens/>
              <w:spacing w:after="0" w:line="240" w:lineRule="auto"/>
              <w:rPr>
                <w:rFonts w:ascii="Times New Roman" w:hAnsi="Times New Roman"/>
                <w:b/>
                <w:sz w:val="20"/>
                <w:szCs w:val="20"/>
              </w:rPr>
            </w:pPr>
            <w:r w:rsidRPr="007671BA">
              <w:rPr>
                <w:rFonts w:ascii="Times New Roman" w:hAnsi="Times New Roman"/>
                <w:b/>
                <w:sz w:val="20"/>
                <w:szCs w:val="20"/>
              </w:rPr>
              <w:t>Topic 44 – Blunt Technique and Cryosurgery Technique.</w:t>
            </w:r>
          </w:p>
          <w:p w14:paraId="7D6BC45C" w14:textId="11610A67" w:rsidR="00626543" w:rsidRDefault="007671BA" w:rsidP="007671BA">
            <w:pPr>
              <w:suppressAutoHyphens/>
              <w:spacing w:after="0" w:line="240" w:lineRule="auto"/>
              <w:rPr>
                <w:rFonts w:ascii="Times New Roman" w:hAnsi="Times New Roman"/>
                <w:bCs/>
                <w:i/>
                <w:iCs/>
                <w:sz w:val="20"/>
                <w:szCs w:val="20"/>
              </w:rPr>
            </w:pPr>
            <w:r w:rsidRPr="007671BA">
              <w:rPr>
                <w:rFonts w:ascii="Times New Roman" w:hAnsi="Times New Roman"/>
                <w:bCs/>
                <w:i/>
                <w:iCs/>
                <w:sz w:val="20"/>
                <w:szCs w:val="20"/>
              </w:rPr>
              <w:t>Punch, biopsy, shave biopsy, electrodesiccation and curettage, blunt autopsy, simple incision and suture closure are the basic techniques that doctors treat in skin diseases.</w:t>
            </w:r>
          </w:p>
          <w:p w14:paraId="52D8CA36" w14:textId="77777777" w:rsidR="007671BA" w:rsidRPr="007671BA" w:rsidRDefault="007671BA" w:rsidP="007671BA">
            <w:pPr>
              <w:suppressAutoHyphens/>
              <w:spacing w:after="0" w:line="240" w:lineRule="auto"/>
              <w:rPr>
                <w:rFonts w:ascii="Times New Roman" w:eastAsia="Calibri" w:hAnsi="Times New Roman" w:cs="Times New Roman"/>
                <w:bCs/>
                <w:i/>
                <w:iCs/>
                <w:sz w:val="20"/>
                <w:szCs w:val="20"/>
                <w:lang w:eastAsia="en-US"/>
              </w:rPr>
            </w:pPr>
          </w:p>
          <w:p w14:paraId="77F5B929" w14:textId="77777777" w:rsidR="007671BA" w:rsidRDefault="007671BA" w:rsidP="00626543">
            <w:pPr>
              <w:pStyle w:val="NoSpacing"/>
              <w:jc w:val="both"/>
              <w:rPr>
                <w:rFonts w:ascii="Times New Roman" w:eastAsiaTheme="minorEastAsia" w:hAnsi="Times New Roman" w:cstheme="minorBidi"/>
                <w:b/>
                <w:sz w:val="20"/>
                <w:szCs w:val="20"/>
                <w:lang w:val="sq-AL"/>
              </w:rPr>
            </w:pPr>
            <w:r w:rsidRPr="007671BA">
              <w:rPr>
                <w:rFonts w:ascii="Times New Roman" w:eastAsiaTheme="minorEastAsia" w:hAnsi="Times New Roman" w:cstheme="minorBidi"/>
                <w:b/>
                <w:sz w:val="20"/>
                <w:szCs w:val="20"/>
                <w:lang w:val="sq-AL"/>
              </w:rPr>
              <w:t>Topic 45 – Dermabrasion, skin implants. Nursing Care.</w:t>
            </w:r>
          </w:p>
          <w:p w14:paraId="6A967F41" w14:textId="58C94006" w:rsidR="00626543" w:rsidRDefault="007671BA" w:rsidP="00626543">
            <w:pPr>
              <w:pStyle w:val="NoSpacing"/>
              <w:ind w:left="66"/>
              <w:jc w:val="both"/>
              <w:rPr>
                <w:rFonts w:ascii="Times New Roman" w:hAnsi="Times New Roman"/>
                <w:i/>
                <w:sz w:val="20"/>
                <w:szCs w:val="20"/>
                <w:lang w:val="sq-AL"/>
              </w:rPr>
            </w:pPr>
            <w:r w:rsidRPr="007671BA">
              <w:rPr>
                <w:rFonts w:ascii="Times New Roman" w:hAnsi="Times New Roman"/>
                <w:i/>
                <w:sz w:val="20"/>
                <w:szCs w:val="20"/>
                <w:lang w:val="sq-AL"/>
              </w:rPr>
              <w:t>It is a technique mainly used to remove scars placed in front of the face.</w:t>
            </w:r>
          </w:p>
          <w:p w14:paraId="3BAA081D" w14:textId="77777777" w:rsidR="007671BA" w:rsidRPr="00737698" w:rsidRDefault="007671BA" w:rsidP="00626543">
            <w:pPr>
              <w:pStyle w:val="NoSpacing"/>
              <w:ind w:left="66"/>
              <w:jc w:val="both"/>
              <w:rPr>
                <w:rFonts w:ascii="Times New Roman" w:hAnsi="Times New Roman"/>
                <w:i/>
                <w:sz w:val="20"/>
                <w:szCs w:val="20"/>
                <w:lang w:val="sq-AL"/>
              </w:rPr>
            </w:pPr>
          </w:p>
          <w:p w14:paraId="5A8B462A" w14:textId="77777777" w:rsidR="007671BA" w:rsidRPr="007671BA" w:rsidRDefault="007671BA" w:rsidP="007671BA">
            <w:pPr>
              <w:pStyle w:val="NoSpacing"/>
              <w:jc w:val="both"/>
              <w:rPr>
                <w:rFonts w:ascii="Times New Roman" w:hAnsi="Times New Roman"/>
                <w:bCs/>
                <w:sz w:val="20"/>
                <w:szCs w:val="20"/>
              </w:rPr>
            </w:pPr>
            <w:r w:rsidRPr="007671BA">
              <w:rPr>
                <w:rFonts w:ascii="Times New Roman" w:hAnsi="Times New Roman"/>
                <w:b/>
                <w:sz w:val="20"/>
                <w:szCs w:val="20"/>
              </w:rPr>
              <w:t>Practice 15-</w:t>
            </w:r>
            <w:r w:rsidRPr="007671BA">
              <w:rPr>
                <w:rFonts w:ascii="Times New Roman" w:hAnsi="Times New Roman"/>
                <w:bCs/>
                <w:sz w:val="20"/>
                <w:szCs w:val="20"/>
              </w:rPr>
              <w:t>Technique of basal curettage in cancer cells.</w:t>
            </w:r>
          </w:p>
          <w:p w14:paraId="5DFF53E4" w14:textId="2C0FB21E" w:rsidR="00626543" w:rsidRPr="006E6465" w:rsidRDefault="007671BA" w:rsidP="007671BA">
            <w:pPr>
              <w:pStyle w:val="NoSpacing"/>
              <w:jc w:val="both"/>
              <w:rPr>
                <w:rFonts w:ascii="Times New Roman" w:hAnsi="Times New Roman"/>
                <w:i/>
                <w:sz w:val="20"/>
                <w:szCs w:val="20"/>
                <w:lang w:val="sq-AL"/>
              </w:rPr>
            </w:pPr>
            <w:r w:rsidRPr="007671BA">
              <w:rPr>
                <w:rFonts w:ascii="Times New Roman" w:hAnsi="Times New Roman"/>
                <w:bCs/>
                <w:sz w:val="20"/>
                <w:szCs w:val="20"/>
              </w:rPr>
              <w:t>Skin tests and adverse reactions to skin implants.</w:t>
            </w:r>
          </w:p>
        </w:tc>
        <w:tc>
          <w:tcPr>
            <w:tcW w:w="591" w:type="pct"/>
            <w:tcBorders>
              <w:left w:val="single" w:sz="4" w:space="0" w:color="auto"/>
              <w:bottom w:val="single" w:sz="6" w:space="0" w:color="000080"/>
            </w:tcBorders>
            <w:shd w:val="clear" w:color="auto" w:fill="auto"/>
            <w:vAlign w:val="center"/>
          </w:tcPr>
          <w:p w14:paraId="27423FC0" w14:textId="5840EBDA" w:rsidR="00626543" w:rsidRDefault="007671BA" w:rsidP="00626543">
            <w:pPr>
              <w:spacing w:after="0" w:line="240" w:lineRule="auto"/>
              <w:rPr>
                <w:rFonts w:ascii="Times New Roman" w:hAnsi="Times New Roman" w:cs="Times New Roman"/>
                <w:i/>
                <w:sz w:val="20"/>
                <w:szCs w:val="20"/>
              </w:rPr>
            </w:pPr>
            <w:r>
              <w:rPr>
                <w:rFonts w:ascii="Times New Roman" w:hAnsi="Times New Roman"/>
                <w:i/>
                <w:sz w:val="20"/>
                <w:szCs w:val="20"/>
              </w:rPr>
              <w:t>pg</w:t>
            </w:r>
            <w:r w:rsidR="00626543" w:rsidRPr="00E953CD">
              <w:rPr>
                <w:rFonts w:ascii="Times New Roman" w:hAnsi="Times New Roman"/>
                <w:i/>
                <w:sz w:val="20"/>
                <w:szCs w:val="20"/>
              </w:rPr>
              <w:t>.</w:t>
            </w:r>
            <w:r w:rsidR="00626543">
              <w:rPr>
                <w:rFonts w:ascii="Times New Roman" w:hAnsi="Times New Roman"/>
                <w:i/>
                <w:sz w:val="20"/>
                <w:szCs w:val="20"/>
              </w:rPr>
              <w:t>171-173</w:t>
            </w:r>
          </w:p>
          <w:p w14:paraId="33946E22" w14:textId="77777777" w:rsidR="00626543" w:rsidRDefault="00626543" w:rsidP="00626543">
            <w:pPr>
              <w:spacing w:after="0" w:line="240" w:lineRule="auto"/>
              <w:rPr>
                <w:rFonts w:ascii="Times New Roman" w:hAnsi="Times New Roman"/>
                <w:i/>
                <w:sz w:val="20"/>
                <w:szCs w:val="20"/>
              </w:rPr>
            </w:pPr>
          </w:p>
          <w:p w14:paraId="6051EFD5" w14:textId="77777777" w:rsidR="00626543" w:rsidRDefault="00626543" w:rsidP="00626543">
            <w:pPr>
              <w:spacing w:after="0" w:line="240" w:lineRule="auto"/>
              <w:rPr>
                <w:rFonts w:ascii="Times New Roman" w:hAnsi="Times New Roman"/>
                <w:i/>
                <w:sz w:val="20"/>
                <w:szCs w:val="20"/>
              </w:rPr>
            </w:pPr>
          </w:p>
          <w:p w14:paraId="426AA448" w14:textId="77777777" w:rsidR="00626543" w:rsidRDefault="00626543" w:rsidP="00626543">
            <w:pPr>
              <w:spacing w:after="0" w:line="240" w:lineRule="auto"/>
              <w:rPr>
                <w:rFonts w:ascii="Times New Roman" w:hAnsi="Times New Roman"/>
                <w:i/>
                <w:sz w:val="20"/>
                <w:szCs w:val="20"/>
              </w:rPr>
            </w:pPr>
          </w:p>
          <w:p w14:paraId="102D3933" w14:textId="77777777" w:rsidR="00626543" w:rsidRDefault="00626543" w:rsidP="00626543">
            <w:pPr>
              <w:spacing w:after="0" w:line="240" w:lineRule="auto"/>
              <w:rPr>
                <w:rFonts w:ascii="Times New Roman" w:hAnsi="Times New Roman"/>
                <w:i/>
                <w:sz w:val="20"/>
                <w:szCs w:val="20"/>
              </w:rPr>
            </w:pPr>
          </w:p>
          <w:p w14:paraId="31F8013E" w14:textId="5EE08C17" w:rsidR="00626543" w:rsidRDefault="007671BA" w:rsidP="00626543">
            <w:pPr>
              <w:spacing w:after="0" w:line="240" w:lineRule="auto"/>
              <w:rPr>
                <w:rFonts w:ascii="Times New Roman" w:hAnsi="Times New Roman"/>
                <w:i/>
                <w:sz w:val="20"/>
                <w:szCs w:val="20"/>
              </w:rPr>
            </w:pPr>
            <w:r>
              <w:rPr>
                <w:rFonts w:ascii="Times New Roman" w:hAnsi="Times New Roman"/>
                <w:i/>
                <w:sz w:val="20"/>
                <w:szCs w:val="20"/>
              </w:rPr>
              <w:t>pg</w:t>
            </w:r>
            <w:r w:rsidR="00626543" w:rsidRPr="00E953CD">
              <w:rPr>
                <w:rFonts w:ascii="Times New Roman" w:hAnsi="Times New Roman"/>
                <w:i/>
                <w:sz w:val="20"/>
                <w:szCs w:val="20"/>
              </w:rPr>
              <w:t>.</w:t>
            </w:r>
            <w:r w:rsidR="00626543">
              <w:rPr>
                <w:rFonts w:ascii="Times New Roman" w:hAnsi="Times New Roman"/>
                <w:i/>
                <w:sz w:val="20"/>
                <w:szCs w:val="20"/>
              </w:rPr>
              <w:t>173-16</w:t>
            </w:r>
          </w:p>
          <w:p w14:paraId="12546558" w14:textId="77777777" w:rsidR="00626543" w:rsidRDefault="00626543" w:rsidP="00626543">
            <w:pPr>
              <w:spacing w:after="0" w:line="240" w:lineRule="auto"/>
              <w:rPr>
                <w:rFonts w:ascii="Times New Roman" w:hAnsi="Times New Roman"/>
                <w:i/>
                <w:sz w:val="20"/>
                <w:szCs w:val="20"/>
              </w:rPr>
            </w:pPr>
          </w:p>
          <w:p w14:paraId="4AC08ED3" w14:textId="77777777" w:rsidR="00626543" w:rsidRDefault="00626543" w:rsidP="00626543">
            <w:pPr>
              <w:spacing w:after="0" w:line="240" w:lineRule="auto"/>
              <w:rPr>
                <w:rFonts w:ascii="Times New Roman" w:hAnsi="Times New Roman"/>
                <w:i/>
                <w:sz w:val="20"/>
                <w:szCs w:val="20"/>
              </w:rPr>
            </w:pPr>
          </w:p>
          <w:p w14:paraId="583414C9" w14:textId="77777777" w:rsidR="00626543" w:rsidRDefault="00626543" w:rsidP="00626543">
            <w:pPr>
              <w:spacing w:after="0" w:line="240" w:lineRule="auto"/>
              <w:rPr>
                <w:rFonts w:ascii="Times New Roman" w:hAnsi="Times New Roman"/>
                <w:i/>
                <w:sz w:val="20"/>
                <w:szCs w:val="20"/>
              </w:rPr>
            </w:pPr>
          </w:p>
          <w:p w14:paraId="610E3E95" w14:textId="77777777" w:rsidR="00626543" w:rsidRDefault="00626543" w:rsidP="00626543">
            <w:pPr>
              <w:spacing w:after="0" w:line="240" w:lineRule="auto"/>
              <w:rPr>
                <w:rFonts w:ascii="Times New Roman" w:hAnsi="Times New Roman"/>
                <w:i/>
                <w:sz w:val="20"/>
                <w:szCs w:val="20"/>
              </w:rPr>
            </w:pPr>
          </w:p>
          <w:p w14:paraId="7A83B29E" w14:textId="3CBA8FB6" w:rsidR="00626543" w:rsidRPr="006E6465" w:rsidRDefault="007671BA" w:rsidP="00626543">
            <w:pPr>
              <w:spacing w:after="0" w:line="240" w:lineRule="auto"/>
              <w:rPr>
                <w:rFonts w:ascii="Times New Roman" w:hAnsi="Times New Roman" w:cs="Times New Roman"/>
                <w:i/>
                <w:sz w:val="20"/>
                <w:szCs w:val="20"/>
              </w:rPr>
            </w:pPr>
            <w:r>
              <w:rPr>
                <w:rFonts w:ascii="Times New Roman" w:hAnsi="Times New Roman"/>
                <w:i/>
                <w:sz w:val="20"/>
                <w:szCs w:val="20"/>
              </w:rPr>
              <w:t>pg</w:t>
            </w:r>
            <w:r w:rsidR="00626543" w:rsidRPr="00E953CD">
              <w:rPr>
                <w:rFonts w:ascii="Times New Roman" w:hAnsi="Times New Roman"/>
                <w:i/>
                <w:sz w:val="20"/>
                <w:szCs w:val="20"/>
              </w:rPr>
              <w:t>.</w:t>
            </w:r>
            <w:r w:rsidR="00626543">
              <w:rPr>
                <w:rFonts w:ascii="Times New Roman" w:hAnsi="Times New Roman"/>
                <w:i/>
                <w:sz w:val="20"/>
                <w:szCs w:val="20"/>
              </w:rPr>
              <w:t>176-180</w:t>
            </w:r>
          </w:p>
        </w:tc>
        <w:tc>
          <w:tcPr>
            <w:tcW w:w="801" w:type="pct"/>
            <w:tcBorders>
              <w:left w:val="single" w:sz="4" w:space="0" w:color="auto"/>
              <w:bottom w:val="single" w:sz="6" w:space="0" w:color="000080"/>
              <w:right w:val="single" w:sz="4" w:space="0" w:color="auto"/>
            </w:tcBorders>
            <w:vAlign w:val="center"/>
          </w:tcPr>
          <w:p w14:paraId="10A3CF9C" w14:textId="77777777" w:rsidR="00626543" w:rsidRDefault="00626543" w:rsidP="00626543">
            <w:pPr>
              <w:rPr>
                <w:rFonts w:ascii="Times New Roman" w:hAnsi="Times New Roman" w:cs="Times New Roman"/>
                <w:sz w:val="20"/>
                <w:szCs w:val="20"/>
              </w:rPr>
            </w:pPr>
            <w:r w:rsidRPr="0059023A">
              <w:rPr>
                <w:rFonts w:ascii="Times New Roman" w:hAnsi="Times New Roman" w:cs="Times New Roman"/>
                <w:sz w:val="20"/>
                <w:szCs w:val="20"/>
              </w:rPr>
              <w:t>1 hour lecture</w:t>
            </w:r>
          </w:p>
          <w:p w14:paraId="77603FE0" w14:textId="77777777" w:rsidR="00626543" w:rsidRPr="00E953CD" w:rsidRDefault="00626543" w:rsidP="00626543">
            <w:pPr>
              <w:rPr>
                <w:rFonts w:ascii="Times New Roman" w:hAnsi="Times New Roman" w:cs="Times New Roman"/>
                <w:sz w:val="20"/>
                <w:szCs w:val="20"/>
              </w:rPr>
            </w:pPr>
          </w:p>
          <w:p w14:paraId="427F7B05" w14:textId="77777777" w:rsidR="00626543" w:rsidRDefault="00626543" w:rsidP="00626543">
            <w:pPr>
              <w:rPr>
                <w:rFonts w:ascii="Times New Roman" w:hAnsi="Times New Roman" w:cs="Times New Roman"/>
                <w:sz w:val="20"/>
                <w:szCs w:val="20"/>
              </w:rPr>
            </w:pPr>
            <w:r w:rsidRPr="0059023A">
              <w:rPr>
                <w:rFonts w:ascii="Times New Roman" w:hAnsi="Times New Roman" w:cs="Times New Roman"/>
                <w:sz w:val="20"/>
                <w:szCs w:val="20"/>
              </w:rPr>
              <w:t>1 hour lecture</w:t>
            </w:r>
          </w:p>
          <w:p w14:paraId="2F9F5864" w14:textId="77777777" w:rsidR="00626543" w:rsidRPr="006E6465" w:rsidRDefault="00626543" w:rsidP="00626543">
            <w:pPr>
              <w:spacing w:after="0" w:line="240" w:lineRule="auto"/>
              <w:rPr>
                <w:rFonts w:ascii="Times New Roman" w:hAnsi="Times New Roman" w:cs="Times New Roman"/>
                <w:sz w:val="20"/>
                <w:szCs w:val="20"/>
              </w:rPr>
            </w:pPr>
          </w:p>
          <w:p w14:paraId="0F0ECB8C" w14:textId="77777777" w:rsidR="00626543" w:rsidRDefault="00626543" w:rsidP="00626543">
            <w:pPr>
              <w:rPr>
                <w:rFonts w:ascii="Times New Roman" w:hAnsi="Times New Roman" w:cs="Times New Roman"/>
                <w:sz w:val="20"/>
                <w:szCs w:val="20"/>
              </w:rPr>
            </w:pPr>
            <w:r w:rsidRPr="0059023A">
              <w:rPr>
                <w:rFonts w:ascii="Times New Roman" w:hAnsi="Times New Roman" w:cs="Times New Roman"/>
                <w:sz w:val="20"/>
                <w:szCs w:val="20"/>
              </w:rPr>
              <w:t>1 hour lecture</w:t>
            </w:r>
          </w:p>
          <w:p w14:paraId="45A37DD2" w14:textId="77777777" w:rsidR="00626543" w:rsidRDefault="00626543" w:rsidP="00626543">
            <w:pPr>
              <w:spacing w:after="0" w:line="240" w:lineRule="auto"/>
              <w:rPr>
                <w:rFonts w:ascii="Times New Roman" w:hAnsi="Times New Roman" w:cs="Times New Roman"/>
                <w:i/>
                <w:sz w:val="20"/>
                <w:szCs w:val="20"/>
              </w:rPr>
            </w:pPr>
          </w:p>
          <w:p w14:paraId="2C1EB177" w14:textId="77777777" w:rsidR="00626543" w:rsidRDefault="00626543" w:rsidP="00626543">
            <w:pPr>
              <w:spacing w:after="0" w:line="240" w:lineRule="auto"/>
              <w:rPr>
                <w:rFonts w:ascii="Times New Roman" w:hAnsi="Times New Roman" w:cs="Times New Roman"/>
                <w:i/>
                <w:sz w:val="20"/>
                <w:szCs w:val="20"/>
              </w:rPr>
            </w:pPr>
          </w:p>
          <w:p w14:paraId="308AE358" w14:textId="77777777" w:rsidR="00626543" w:rsidRDefault="00626543" w:rsidP="00626543">
            <w:pPr>
              <w:spacing w:after="0" w:line="240" w:lineRule="auto"/>
              <w:rPr>
                <w:rFonts w:ascii="Times New Roman" w:hAnsi="Times New Roman" w:cs="Times New Roman"/>
                <w:i/>
                <w:sz w:val="20"/>
                <w:szCs w:val="20"/>
              </w:rPr>
            </w:pPr>
          </w:p>
          <w:p w14:paraId="2FA00DE7" w14:textId="5B407AE3" w:rsidR="00626543" w:rsidRPr="006E6465" w:rsidRDefault="00626543" w:rsidP="00626543">
            <w:pPr>
              <w:spacing w:after="0" w:line="240" w:lineRule="auto"/>
              <w:rPr>
                <w:rFonts w:ascii="Times New Roman" w:hAnsi="Times New Roman" w:cs="Times New Roman"/>
                <w:i/>
                <w:sz w:val="20"/>
                <w:szCs w:val="20"/>
              </w:rPr>
            </w:pPr>
            <w:r w:rsidRPr="0059023A">
              <w:rPr>
                <w:rFonts w:ascii="Times New Roman" w:hAnsi="Times New Roman"/>
                <w:i/>
                <w:sz w:val="20"/>
                <w:szCs w:val="20"/>
              </w:rPr>
              <w:t>Practice 2 hours</w:t>
            </w:r>
            <w:r w:rsidRPr="006E6465">
              <w:rPr>
                <w:rFonts w:ascii="Times New Roman" w:hAnsi="Times New Roman" w:cs="Times New Roman"/>
                <w:sz w:val="20"/>
                <w:szCs w:val="20"/>
              </w:rPr>
              <w:t xml:space="preserve"> </w:t>
            </w:r>
          </w:p>
        </w:tc>
      </w:tr>
    </w:tbl>
    <w:p w14:paraId="48CB2ED9" w14:textId="77777777" w:rsidR="00C56213" w:rsidRPr="0030045C" w:rsidRDefault="00C56213">
      <w:pPr>
        <w:rPr>
          <w:rFonts w:ascii="Times New Roman" w:hAnsi="Times New Roman" w:cs="Times New Roman"/>
          <w:sz w:val="20"/>
          <w:szCs w:val="20"/>
        </w:rPr>
      </w:pPr>
    </w:p>
    <w:tbl>
      <w:tblPr>
        <w:tblW w:w="5130" w:type="pct"/>
        <w:tblInd w:w="-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077"/>
        <w:gridCol w:w="1404"/>
        <w:gridCol w:w="460"/>
        <w:gridCol w:w="828"/>
        <w:gridCol w:w="667"/>
        <w:gridCol w:w="936"/>
        <w:gridCol w:w="270"/>
        <w:gridCol w:w="775"/>
        <w:gridCol w:w="368"/>
        <w:gridCol w:w="1262"/>
        <w:gridCol w:w="313"/>
        <w:gridCol w:w="1202"/>
        <w:gridCol w:w="25"/>
      </w:tblGrid>
      <w:tr w:rsidR="000F55E5" w:rsidRPr="0030045C" w14:paraId="2EAE97B4" w14:textId="77777777" w:rsidTr="000F55E5">
        <w:trPr>
          <w:trHeight w:val="300"/>
        </w:trPr>
        <w:tc>
          <w:tcPr>
            <w:tcW w:w="5000" w:type="pct"/>
            <w:gridSpan w:val="13"/>
            <w:shd w:val="clear" w:color="auto" w:fill="auto"/>
            <w:vAlign w:val="center"/>
          </w:tcPr>
          <w:p w14:paraId="35D104B6" w14:textId="116AECCB" w:rsidR="000F55E5" w:rsidRPr="0030045C" w:rsidRDefault="00BC5F98" w:rsidP="0030045C">
            <w:pPr>
              <w:spacing w:after="0" w:line="240" w:lineRule="auto"/>
              <w:ind w:left="-31"/>
              <w:jc w:val="center"/>
              <w:rPr>
                <w:rFonts w:ascii="Times New Roman" w:hAnsi="Times New Roman" w:cs="Times New Roman"/>
                <w:b/>
                <w:color w:val="000000"/>
              </w:rPr>
            </w:pPr>
            <w:r w:rsidRPr="00BC5F98">
              <w:rPr>
                <w:rFonts w:ascii="Times New Roman" w:hAnsi="Times New Roman" w:cs="Times New Roman"/>
                <w:b/>
                <w:color w:val="000000"/>
              </w:rPr>
              <w:t>FORM OF KNOWLEDGE CONTROL</w:t>
            </w:r>
          </w:p>
        </w:tc>
      </w:tr>
      <w:tr w:rsidR="000F55E5" w:rsidRPr="0030045C" w14:paraId="36EF9D0A" w14:textId="77777777" w:rsidTr="000F55E5">
        <w:trPr>
          <w:trHeight w:val="300"/>
        </w:trPr>
        <w:tc>
          <w:tcPr>
            <w:tcW w:w="1294" w:type="pct"/>
            <w:gridSpan w:val="2"/>
            <w:shd w:val="clear" w:color="auto" w:fill="auto"/>
            <w:vAlign w:val="center"/>
          </w:tcPr>
          <w:p w14:paraId="7AFEA935" w14:textId="77F2855A" w:rsidR="000F55E5" w:rsidRPr="0030045C" w:rsidRDefault="00D04FC1" w:rsidP="0030045C">
            <w:pPr>
              <w:spacing w:after="0" w:line="240" w:lineRule="auto"/>
              <w:ind w:left="-31"/>
              <w:jc w:val="center"/>
              <w:rPr>
                <w:rFonts w:ascii="Times New Roman" w:hAnsi="Times New Roman" w:cs="Times New Roman"/>
                <w:b/>
                <w:color w:val="000000"/>
                <w:sz w:val="20"/>
                <w:szCs w:val="20"/>
              </w:rPr>
            </w:pPr>
            <w:r w:rsidRPr="00D04FC1">
              <w:rPr>
                <w:rFonts w:ascii="Times New Roman" w:hAnsi="Times New Roman" w:cs="Times New Roman"/>
                <w:b/>
                <w:color w:val="000000"/>
                <w:sz w:val="20"/>
                <w:szCs w:val="20"/>
              </w:rPr>
              <w:t>ATTENDANCE:</w:t>
            </w:r>
          </w:p>
        </w:tc>
        <w:tc>
          <w:tcPr>
            <w:tcW w:w="3706" w:type="pct"/>
            <w:gridSpan w:val="11"/>
            <w:tcBorders>
              <w:bottom w:val="single" w:sz="4" w:space="0" w:color="auto"/>
            </w:tcBorders>
            <w:shd w:val="clear" w:color="auto" w:fill="auto"/>
            <w:vAlign w:val="center"/>
          </w:tcPr>
          <w:p w14:paraId="02F2FEBE" w14:textId="77777777" w:rsidR="00BC5F98" w:rsidRPr="00BC5F98" w:rsidRDefault="00BC5F98" w:rsidP="00BC5F98">
            <w:pPr>
              <w:pStyle w:val="BodyText"/>
              <w:rPr>
                <w:sz w:val="20"/>
                <w:szCs w:val="20"/>
              </w:rPr>
            </w:pPr>
            <w:r w:rsidRPr="00BC5F98">
              <w:rPr>
                <w:sz w:val="20"/>
                <w:szCs w:val="20"/>
              </w:rPr>
              <w:t>Active participation in class is required. Lecture hours are compulsory at the rate of 75%. Practice hours are 100% mandatory, in case of excused absences, the hour will be replaced in agreement with the teacher. All students must report to practice classes at the scheduled time and be equipped with a white apron and hair tied up (respecting the ethical nursing dress code).</w:t>
            </w:r>
          </w:p>
          <w:p w14:paraId="37043199" w14:textId="3F2378DE" w:rsidR="000F55E5" w:rsidRPr="0030045C" w:rsidRDefault="00BC5F98" w:rsidP="00BC5F98">
            <w:pPr>
              <w:autoSpaceDE w:val="0"/>
              <w:autoSpaceDN w:val="0"/>
              <w:adjustRightInd w:val="0"/>
              <w:spacing w:after="0" w:line="240" w:lineRule="auto"/>
              <w:jc w:val="both"/>
              <w:rPr>
                <w:rFonts w:ascii="Times New Roman" w:hAnsi="Times New Roman" w:cs="Times New Roman"/>
                <w:sz w:val="20"/>
                <w:szCs w:val="20"/>
              </w:rPr>
            </w:pPr>
            <w:r w:rsidRPr="00BC5F98">
              <w:rPr>
                <w:rFonts w:ascii="Times New Roman" w:hAnsi="Times New Roman" w:cs="Times New Roman"/>
                <w:sz w:val="20"/>
                <w:szCs w:val="20"/>
              </w:rPr>
              <w:t>Absences up to 25% of hours are allowed to be made up, if they are justified. Otherwise, the student loses the right to enter the exam. Absences are the student's personal responsibility, as are missed assignments or tests.</w:t>
            </w:r>
          </w:p>
        </w:tc>
      </w:tr>
      <w:tr w:rsidR="000F55E5" w:rsidRPr="0030045C" w14:paraId="45D7D73E" w14:textId="77777777" w:rsidTr="00CE4F02">
        <w:trPr>
          <w:trHeight w:val="300"/>
        </w:trPr>
        <w:tc>
          <w:tcPr>
            <w:tcW w:w="562" w:type="pct"/>
            <w:vMerge w:val="restart"/>
            <w:shd w:val="clear" w:color="auto" w:fill="auto"/>
            <w:vAlign w:val="center"/>
          </w:tcPr>
          <w:p w14:paraId="21685609" w14:textId="506E6066" w:rsidR="000F55E5" w:rsidRPr="0030045C" w:rsidRDefault="00575836" w:rsidP="0030045C">
            <w:pPr>
              <w:spacing w:after="0"/>
              <w:rPr>
                <w:rFonts w:ascii="Times New Roman" w:hAnsi="Times New Roman" w:cs="Times New Roman"/>
                <w:b/>
                <w:bCs/>
                <w:color w:val="000000"/>
                <w:sz w:val="20"/>
                <w:szCs w:val="20"/>
              </w:rPr>
            </w:pPr>
            <w:r w:rsidRPr="00575836">
              <w:rPr>
                <w:rFonts w:ascii="Times New Roman" w:hAnsi="Times New Roman" w:cs="Times New Roman"/>
                <w:b/>
                <w:bCs/>
                <w:color w:val="000000"/>
                <w:sz w:val="20"/>
                <w:szCs w:val="20"/>
                <w:lang w:eastAsia="it-IT"/>
              </w:rPr>
              <w:lastRenderedPageBreak/>
              <w:t>Method of assessment</w:t>
            </w:r>
          </w:p>
        </w:tc>
        <w:tc>
          <w:tcPr>
            <w:tcW w:w="732" w:type="pct"/>
            <w:tcBorders>
              <w:bottom w:val="single" w:sz="4" w:space="0" w:color="auto"/>
            </w:tcBorders>
            <w:shd w:val="clear" w:color="auto" w:fill="auto"/>
            <w:vAlign w:val="center"/>
          </w:tcPr>
          <w:p w14:paraId="3AB96319" w14:textId="207AC2BC" w:rsidR="000F55E5" w:rsidRPr="0030045C" w:rsidRDefault="00575836" w:rsidP="0030045C">
            <w:pPr>
              <w:spacing w:after="0" w:line="240" w:lineRule="auto"/>
              <w:ind w:left="-31"/>
              <w:jc w:val="center"/>
              <w:rPr>
                <w:rFonts w:ascii="Times New Roman" w:hAnsi="Times New Roman" w:cs="Times New Roman"/>
                <w:i/>
                <w:color w:val="000000"/>
                <w:sz w:val="20"/>
                <w:szCs w:val="20"/>
              </w:rPr>
            </w:pPr>
            <w:r w:rsidRPr="00575836">
              <w:rPr>
                <w:rFonts w:ascii="Times New Roman" w:hAnsi="Times New Roman" w:cs="Times New Roman"/>
                <w:i/>
                <w:color w:val="000000"/>
                <w:sz w:val="20"/>
                <w:szCs w:val="20"/>
              </w:rPr>
              <w:t>Assessment form</w:t>
            </w:r>
          </w:p>
        </w:tc>
        <w:tc>
          <w:tcPr>
            <w:tcW w:w="672" w:type="pct"/>
            <w:gridSpan w:val="2"/>
            <w:tcBorders>
              <w:bottom w:val="single" w:sz="4" w:space="0" w:color="auto"/>
            </w:tcBorders>
            <w:shd w:val="clear" w:color="auto" w:fill="auto"/>
            <w:vAlign w:val="center"/>
          </w:tcPr>
          <w:p w14:paraId="751B8906" w14:textId="03BEFEC9" w:rsidR="000F55E5" w:rsidRPr="0030045C" w:rsidRDefault="00575836" w:rsidP="0030045C">
            <w:pPr>
              <w:spacing w:after="0" w:line="240" w:lineRule="auto"/>
              <w:ind w:left="-31"/>
              <w:jc w:val="center"/>
              <w:rPr>
                <w:rFonts w:ascii="Times New Roman" w:hAnsi="Times New Roman" w:cs="Times New Roman"/>
                <w:i/>
                <w:color w:val="000000"/>
                <w:sz w:val="20"/>
                <w:szCs w:val="20"/>
              </w:rPr>
            </w:pPr>
            <w:r w:rsidRPr="00575836">
              <w:rPr>
                <w:rFonts w:ascii="Times New Roman" w:hAnsi="Times New Roman" w:cs="Times New Roman"/>
                <w:i/>
                <w:color w:val="000000"/>
                <w:sz w:val="20"/>
                <w:szCs w:val="20"/>
              </w:rPr>
              <w:t>Evaluation time</w:t>
            </w:r>
          </w:p>
        </w:tc>
        <w:tc>
          <w:tcPr>
            <w:tcW w:w="836" w:type="pct"/>
            <w:gridSpan w:val="2"/>
            <w:tcBorders>
              <w:bottom w:val="single" w:sz="4" w:space="0" w:color="auto"/>
              <w:right w:val="single" w:sz="4" w:space="0" w:color="auto"/>
            </w:tcBorders>
            <w:shd w:val="clear" w:color="auto" w:fill="auto"/>
            <w:vAlign w:val="center"/>
          </w:tcPr>
          <w:p w14:paraId="3C64AE4E" w14:textId="6EB30103" w:rsidR="000F55E5" w:rsidRPr="0030045C" w:rsidRDefault="00575836" w:rsidP="0030045C">
            <w:pPr>
              <w:spacing w:after="0" w:line="240" w:lineRule="auto"/>
              <w:ind w:left="-31"/>
              <w:jc w:val="center"/>
              <w:rPr>
                <w:rFonts w:ascii="Times New Roman" w:hAnsi="Times New Roman" w:cs="Times New Roman"/>
                <w:i/>
                <w:color w:val="000000"/>
                <w:sz w:val="20"/>
                <w:szCs w:val="20"/>
              </w:rPr>
            </w:pPr>
            <w:r w:rsidRPr="00575836">
              <w:rPr>
                <w:rFonts w:ascii="Times New Roman" w:hAnsi="Times New Roman" w:cs="Times New Roman"/>
                <w:i/>
                <w:color w:val="000000"/>
                <w:sz w:val="20"/>
                <w:szCs w:val="20"/>
              </w:rPr>
              <w:t>Learning topics to be evaluated</w:t>
            </w:r>
          </w:p>
        </w:tc>
        <w:tc>
          <w:tcPr>
            <w:tcW w:w="545" w:type="pct"/>
            <w:gridSpan w:val="2"/>
            <w:tcBorders>
              <w:left w:val="single" w:sz="4" w:space="0" w:color="auto"/>
              <w:bottom w:val="single" w:sz="4" w:space="0" w:color="auto"/>
            </w:tcBorders>
            <w:shd w:val="clear" w:color="auto" w:fill="auto"/>
            <w:vAlign w:val="center"/>
          </w:tcPr>
          <w:p w14:paraId="7D7FBB60" w14:textId="5A30C68B" w:rsidR="000F55E5" w:rsidRPr="0030045C" w:rsidRDefault="00575836" w:rsidP="0030045C">
            <w:pPr>
              <w:spacing w:after="0" w:line="240" w:lineRule="auto"/>
              <w:ind w:left="-31"/>
              <w:jc w:val="center"/>
              <w:rPr>
                <w:rFonts w:ascii="Times New Roman" w:hAnsi="Times New Roman" w:cs="Times New Roman"/>
                <w:i/>
                <w:color w:val="000000"/>
                <w:sz w:val="20"/>
                <w:szCs w:val="20"/>
              </w:rPr>
            </w:pPr>
            <w:r w:rsidRPr="00575836">
              <w:rPr>
                <w:rFonts w:ascii="Times New Roman" w:hAnsi="Times New Roman" w:cs="Times New Roman"/>
                <w:i/>
                <w:color w:val="000000"/>
                <w:sz w:val="20"/>
                <w:szCs w:val="20"/>
              </w:rPr>
              <w:t>Maximum points</w:t>
            </w:r>
          </w:p>
        </w:tc>
        <w:tc>
          <w:tcPr>
            <w:tcW w:w="850" w:type="pct"/>
            <w:gridSpan w:val="2"/>
            <w:tcBorders>
              <w:bottom w:val="single" w:sz="4" w:space="0" w:color="auto"/>
            </w:tcBorders>
            <w:shd w:val="clear" w:color="auto" w:fill="auto"/>
            <w:vAlign w:val="center"/>
          </w:tcPr>
          <w:p w14:paraId="2844584C" w14:textId="5F0387FD" w:rsidR="000F55E5" w:rsidRPr="0030045C" w:rsidRDefault="00575836" w:rsidP="0030045C">
            <w:pPr>
              <w:spacing w:after="0" w:line="240" w:lineRule="auto"/>
              <w:ind w:left="-31"/>
              <w:jc w:val="center"/>
              <w:rPr>
                <w:rFonts w:ascii="Times New Roman" w:hAnsi="Times New Roman" w:cs="Times New Roman"/>
                <w:i/>
                <w:color w:val="000000"/>
                <w:sz w:val="20"/>
                <w:szCs w:val="20"/>
              </w:rPr>
            </w:pPr>
            <w:r w:rsidRPr="00575836">
              <w:rPr>
                <w:rFonts w:ascii="Times New Roman" w:hAnsi="Times New Roman" w:cs="Times New Roman"/>
                <w:i/>
                <w:color w:val="000000"/>
                <w:sz w:val="20"/>
                <w:szCs w:val="20"/>
              </w:rPr>
              <w:t>Knowledge test form</w:t>
            </w:r>
          </w:p>
        </w:tc>
        <w:tc>
          <w:tcPr>
            <w:tcW w:w="803" w:type="pct"/>
            <w:gridSpan w:val="3"/>
            <w:tcBorders>
              <w:bottom w:val="single" w:sz="4" w:space="0" w:color="auto"/>
            </w:tcBorders>
            <w:shd w:val="clear" w:color="auto" w:fill="auto"/>
            <w:vAlign w:val="center"/>
          </w:tcPr>
          <w:p w14:paraId="60FC305A" w14:textId="15C1BDB3" w:rsidR="000F55E5" w:rsidRPr="0030045C" w:rsidRDefault="00575836" w:rsidP="0030045C">
            <w:pPr>
              <w:spacing w:after="0" w:line="240" w:lineRule="auto"/>
              <w:ind w:left="-31"/>
              <w:jc w:val="center"/>
              <w:rPr>
                <w:rFonts w:ascii="Times New Roman" w:hAnsi="Times New Roman" w:cs="Times New Roman"/>
                <w:i/>
                <w:color w:val="000000"/>
                <w:sz w:val="20"/>
                <w:szCs w:val="20"/>
              </w:rPr>
            </w:pPr>
            <w:r w:rsidRPr="00575836">
              <w:rPr>
                <w:rFonts w:ascii="Times New Roman" w:hAnsi="Times New Roman" w:cs="Times New Roman"/>
                <w:i/>
                <w:color w:val="000000"/>
                <w:sz w:val="20"/>
                <w:szCs w:val="20"/>
              </w:rPr>
              <w:t>Test content</w:t>
            </w:r>
          </w:p>
        </w:tc>
      </w:tr>
      <w:tr w:rsidR="000F55E5" w:rsidRPr="0030045C" w14:paraId="49AA4C66" w14:textId="77777777" w:rsidTr="00CE4F02">
        <w:trPr>
          <w:trHeight w:val="300"/>
        </w:trPr>
        <w:tc>
          <w:tcPr>
            <w:tcW w:w="562" w:type="pct"/>
            <w:vMerge/>
            <w:shd w:val="clear" w:color="auto" w:fill="auto"/>
            <w:vAlign w:val="center"/>
          </w:tcPr>
          <w:p w14:paraId="04694A9B" w14:textId="77777777" w:rsidR="000F55E5" w:rsidRPr="0030045C" w:rsidRDefault="000F55E5" w:rsidP="0030045C">
            <w:pPr>
              <w:spacing w:after="0"/>
              <w:rPr>
                <w:rFonts w:ascii="Times New Roman" w:hAnsi="Times New Roman" w:cs="Times New Roman"/>
                <w:b/>
                <w:bCs/>
                <w:color w:val="000000"/>
                <w:sz w:val="20"/>
                <w:szCs w:val="20"/>
                <w:lang w:eastAsia="it-IT"/>
              </w:rPr>
            </w:pPr>
          </w:p>
        </w:tc>
        <w:tc>
          <w:tcPr>
            <w:tcW w:w="732" w:type="pct"/>
            <w:tcBorders>
              <w:bottom w:val="single" w:sz="4" w:space="0" w:color="auto"/>
            </w:tcBorders>
            <w:shd w:val="clear" w:color="auto" w:fill="auto"/>
            <w:vAlign w:val="center"/>
          </w:tcPr>
          <w:p w14:paraId="565FD10F" w14:textId="6236C3BF" w:rsidR="000F55E5" w:rsidRPr="0030045C" w:rsidRDefault="00575836" w:rsidP="0030045C">
            <w:pPr>
              <w:spacing w:after="0" w:line="240" w:lineRule="auto"/>
              <w:ind w:left="-31"/>
              <w:jc w:val="center"/>
              <w:rPr>
                <w:rFonts w:ascii="Times New Roman" w:hAnsi="Times New Roman" w:cs="Times New Roman"/>
                <w:color w:val="000000"/>
                <w:sz w:val="20"/>
                <w:szCs w:val="20"/>
              </w:rPr>
            </w:pPr>
            <w:r>
              <w:rPr>
                <w:rFonts w:ascii="Times New Roman" w:hAnsi="Times New Roman" w:cs="Times New Roman"/>
                <w:bCs/>
                <w:color w:val="000000"/>
                <w:sz w:val="20"/>
                <w:szCs w:val="20"/>
              </w:rPr>
              <w:t>First Exam</w:t>
            </w:r>
          </w:p>
        </w:tc>
        <w:tc>
          <w:tcPr>
            <w:tcW w:w="672" w:type="pct"/>
            <w:gridSpan w:val="2"/>
            <w:tcBorders>
              <w:bottom w:val="single" w:sz="4" w:space="0" w:color="auto"/>
            </w:tcBorders>
            <w:shd w:val="clear" w:color="auto" w:fill="auto"/>
            <w:vAlign w:val="center"/>
          </w:tcPr>
          <w:p w14:paraId="34E4017E" w14:textId="0624CB7C" w:rsidR="000F55E5" w:rsidRPr="0030045C" w:rsidRDefault="00575836" w:rsidP="0030045C">
            <w:pPr>
              <w:spacing w:after="0" w:line="240" w:lineRule="auto"/>
              <w:ind w:left="-31"/>
              <w:jc w:val="center"/>
              <w:rPr>
                <w:rFonts w:ascii="Times New Roman" w:hAnsi="Times New Roman" w:cs="Times New Roman"/>
                <w:color w:val="000000"/>
                <w:sz w:val="20"/>
                <w:szCs w:val="20"/>
              </w:rPr>
            </w:pPr>
            <w:r>
              <w:rPr>
                <w:rFonts w:ascii="Times New Roman" w:hAnsi="Times New Roman" w:cs="Times New Roman"/>
                <w:color w:val="000000"/>
                <w:sz w:val="20"/>
                <w:szCs w:val="20"/>
              </w:rPr>
              <w:t>Week</w:t>
            </w:r>
            <w:r w:rsidR="000F55E5" w:rsidRPr="0030045C">
              <w:rPr>
                <w:rFonts w:ascii="Times New Roman" w:hAnsi="Times New Roman" w:cs="Times New Roman"/>
                <w:color w:val="000000"/>
                <w:sz w:val="20"/>
                <w:szCs w:val="20"/>
              </w:rPr>
              <w:t xml:space="preserve"> 7/8</w:t>
            </w:r>
          </w:p>
        </w:tc>
        <w:tc>
          <w:tcPr>
            <w:tcW w:w="836" w:type="pct"/>
            <w:gridSpan w:val="2"/>
            <w:tcBorders>
              <w:bottom w:val="single" w:sz="4" w:space="0" w:color="auto"/>
              <w:right w:val="single" w:sz="4" w:space="0" w:color="auto"/>
            </w:tcBorders>
            <w:shd w:val="clear" w:color="auto" w:fill="auto"/>
            <w:vAlign w:val="center"/>
          </w:tcPr>
          <w:p w14:paraId="2A1A1ED5" w14:textId="77777777" w:rsidR="00EB0967" w:rsidRDefault="00EB0967" w:rsidP="00CE4F02">
            <w:pPr>
              <w:spacing w:after="0" w:line="240" w:lineRule="auto"/>
              <w:rPr>
                <w:rFonts w:ascii="Times New Roman" w:hAnsi="Times New Roman"/>
                <w:color w:val="000000"/>
                <w:sz w:val="20"/>
                <w:szCs w:val="20"/>
              </w:rPr>
            </w:pPr>
          </w:p>
          <w:p w14:paraId="57751E11" w14:textId="5BD32F97" w:rsidR="00CE4F02" w:rsidRPr="00CE4F02" w:rsidRDefault="00575836" w:rsidP="00CE49A0">
            <w:pPr>
              <w:spacing w:after="0" w:line="240" w:lineRule="auto"/>
              <w:rPr>
                <w:rFonts w:ascii="Times New Roman" w:hAnsi="Times New Roman" w:cs="Times New Roman"/>
                <w:color w:val="000000"/>
                <w:sz w:val="20"/>
                <w:szCs w:val="20"/>
              </w:rPr>
            </w:pPr>
            <w:r w:rsidRPr="00575836">
              <w:rPr>
                <w:rFonts w:ascii="Times New Roman" w:hAnsi="Times New Roman"/>
                <w:color w:val="000000"/>
                <w:sz w:val="20"/>
                <w:szCs w:val="20"/>
              </w:rPr>
              <w:t>1-15 lectures</w:t>
            </w:r>
          </w:p>
        </w:tc>
        <w:tc>
          <w:tcPr>
            <w:tcW w:w="545" w:type="pct"/>
            <w:gridSpan w:val="2"/>
            <w:tcBorders>
              <w:left w:val="single" w:sz="4" w:space="0" w:color="auto"/>
              <w:bottom w:val="single" w:sz="4" w:space="0" w:color="auto"/>
            </w:tcBorders>
            <w:shd w:val="clear" w:color="auto" w:fill="auto"/>
            <w:vAlign w:val="center"/>
          </w:tcPr>
          <w:p w14:paraId="430F5F7F" w14:textId="662F5B99" w:rsidR="000F55E5" w:rsidRPr="0030045C" w:rsidRDefault="000F55E5" w:rsidP="0030045C">
            <w:pPr>
              <w:spacing w:after="0" w:line="240" w:lineRule="auto"/>
              <w:ind w:left="-31"/>
              <w:jc w:val="center"/>
              <w:rPr>
                <w:rFonts w:ascii="Times New Roman" w:hAnsi="Times New Roman" w:cs="Times New Roman"/>
                <w:color w:val="000000"/>
                <w:sz w:val="20"/>
                <w:szCs w:val="20"/>
              </w:rPr>
            </w:pPr>
            <w:r w:rsidRPr="0030045C">
              <w:rPr>
                <w:rFonts w:ascii="Times New Roman" w:hAnsi="Times New Roman" w:cs="Times New Roman"/>
                <w:color w:val="000000"/>
                <w:sz w:val="20"/>
                <w:szCs w:val="20"/>
              </w:rPr>
              <w:t xml:space="preserve">0 </w:t>
            </w:r>
            <w:r w:rsidR="00575836">
              <w:rPr>
                <w:rFonts w:ascii="Times New Roman" w:hAnsi="Times New Roman" w:cs="Times New Roman"/>
                <w:color w:val="000000"/>
                <w:sz w:val="20"/>
                <w:szCs w:val="20"/>
              </w:rPr>
              <w:t>points</w:t>
            </w:r>
          </w:p>
        </w:tc>
        <w:tc>
          <w:tcPr>
            <w:tcW w:w="850" w:type="pct"/>
            <w:gridSpan w:val="2"/>
            <w:tcBorders>
              <w:bottom w:val="single" w:sz="4" w:space="0" w:color="auto"/>
            </w:tcBorders>
            <w:shd w:val="clear" w:color="auto" w:fill="auto"/>
            <w:vAlign w:val="center"/>
          </w:tcPr>
          <w:p w14:paraId="3FCF6580" w14:textId="5FED1104" w:rsidR="000F55E5" w:rsidRPr="0030045C" w:rsidRDefault="00575836" w:rsidP="0030045C">
            <w:pPr>
              <w:spacing w:after="0" w:line="240" w:lineRule="auto"/>
              <w:ind w:left="-31"/>
              <w:jc w:val="center"/>
              <w:rPr>
                <w:rFonts w:ascii="Times New Roman" w:hAnsi="Times New Roman" w:cs="Times New Roman"/>
                <w:color w:val="000000"/>
                <w:sz w:val="20"/>
                <w:szCs w:val="20"/>
              </w:rPr>
            </w:pPr>
            <w:r w:rsidRPr="00575836">
              <w:rPr>
                <w:rFonts w:ascii="Times New Roman" w:hAnsi="Times New Roman" w:cs="Times New Roman"/>
                <w:color w:val="000000"/>
                <w:sz w:val="20"/>
                <w:szCs w:val="20"/>
              </w:rPr>
              <w:t>Written exam</w:t>
            </w:r>
          </w:p>
        </w:tc>
        <w:tc>
          <w:tcPr>
            <w:tcW w:w="803" w:type="pct"/>
            <w:gridSpan w:val="3"/>
            <w:tcBorders>
              <w:bottom w:val="single" w:sz="4" w:space="0" w:color="auto"/>
            </w:tcBorders>
            <w:shd w:val="clear" w:color="auto" w:fill="auto"/>
            <w:vAlign w:val="center"/>
          </w:tcPr>
          <w:p w14:paraId="1275BB97" w14:textId="015F3C84" w:rsidR="000F55E5" w:rsidRPr="0030045C" w:rsidRDefault="00575836" w:rsidP="0030045C">
            <w:pPr>
              <w:spacing w:after="0" w:line="240" w:lineRule="auto"/>
              <w:ind w:left="-31"/>
              <w:jc w:val="center"/>
              <w:rPr>
                <w:rFonts w:ascii="Times New Roman" w:hAnsi="Times New Roman" w:cs="Times New Roman"/>
                <w:color w:val="000000"/>
                <w:sz w:val="20"/>
                <w:szCs w:val="20"/>
              </w:rPr>
            </w:pPr>
            <w:r w:rsidRPr="00575836">
              <w:rPr>
                <w:rFonts w:ascii="Times New Roman" w:hAnsi="Times New Roman" w:cs="Times New Roman"/>
                <w:color w:val="000000"/>
                <w:sz w:val="20"/>
                <w:szCs w:val="20"/>
              </w:rPr>
              <w:t>elaborative questions and quiz questions</w:t>
            </w:r>
          </w:p>
        </w:tc>
      </w:tr>
      <w:tr w:rsidR="000F55E5" w:rsidRPr="0030045C" w14:paraId="13AABBAF" w14:textId="77777777" w:rsidTr="00CE4F02">
        <w:trPr>
          <w:trHeight w:val="300"/>
        </w:trPr>
        <w:tc>
          <w:tcPr>
            <w:tcW w:w="562" w:type="pct"/>
            <w:vMerge/>
            <w:shd w:val="clear" w:color="auto" w:fill="auto"/>
            <w:vAlign w:val="center"/>
          </w:tcPr>
          <w:p w14:paraId="2541B5E7" w14:textId="77777777" w:rsidR="000F55E5" w:rsidRPr="0030045C" w:rsidRDefault="000F55E5" w:rsidP="0030045C">
            <w:pPr>
              <w:spacing w:after="0"/>
              <w:rPr>
                <w:rFonts w:ascii="Times New Roman" w:hAnsi="Times New Roman" w:cs="Times New Roman"/>
                <w:b/>
                <w:bCs/>
                <w:color w:val="000000"/>
                <w:sz w:val="20"/>
                <w:szCs w:val="20"/>
                <w:lang w:eastAsia="it-IT"/>
              </w:rPr>
            </w:pPr>
          </w:p>
        </w:tc>
        <w:tc>
          <w:tcPr>
            <w:tcW w:w="732" w:type="pct"/>
            <w:tcBorders>
              <w:bottom w:val="single" w:sz="4" w:space="0" w:color="auto"/>
            </w:tcBorders>
            <w:shd w:val="clear" w:color="auto" w:fill="auto"/>
            <w:vAlign w:val="center"/>
          </w:tcPr>
          <w:p w14:paraId="64EC3861" w14:textId="077518C7" w:rsidR="000F55E5" w:rsidRPr="0030045C" w:rsidRDefault="00575836" w:rsidP="0030045C">
            <w:pPr>
              <w:spacing w:after="0" w:line="240" w:lineRule="auto"/>
              <w:ind w:left="-31"/>
              <w:jc w:val="center"/>
              <w:rPr>
                <w:rFonts w:ascii="Times New Roman" w:hAnsi="Times New Roman" w:cs="Times New Roman"/>
                <w:bCs/>
                <w:color w:val="000000"/>
                <w:sz w:val="20"/>
                <w:szCs w:val="20"/>
              </w:rPr>
            </w:pPr>
            <w:r w:rsidRPr="00575836">
              <w:rPr>
                <w:rFonts w:ascii="Times New Roman" w:hAnsi="Times New Roman" w:cs="Times New Roman"/>
                <w:color w:val="000000"/>
                <w:sz w:val="20"/>
                <w:szCs w:val="20"/>
              </w:rPr>
              <w:t>Final exam</w:t>
            </w:r>
          </w:p>
        </w:tc>
        <w:tc>
          <w:tcPr>
            <w:tcW w:w="672" w:type="pct"/>
            <w:gridSpan w:val="2"/>
            <w:tcBorders>
              <w:bottom w:val="single" w:sz="4" w:space="0" w:color="auto"/>
            </w:tcBorders>
            <w:shd w:val="clear" w:color="auto" w:fill="auto"/>
            <w:vAlign w:val="center"/>
          </w:tcPr>
          <w:p w14:paraId="553BDCCB" w14:textId="7C70AFB5" w:rsidR="000F55E5" w:rsidRPr="0030045C" w:rsidRDefault="00575836" w:rsidP="0030045C">
            <w:pPr>
              <w:spacing w:after="0" w:line="240" w:lineRule="auto"/>
              <w:ind w:left="-31"/>
              <w:jc w:val="center"/>
              <w:rPr>
                <w:rFonts w:ascii="Times New Roman" w:hAnsi="Times New Roman" w:cs="Times New Roman"/>
                <w:color w:val="000000"/>
                <w:sz w:val="20"/>
                <w:szCs w:val="20"/>
              </w:rPr>
            </w:pPr>
            <w:r w:rsidRPr="00575836">
              <w:rPr>
                <w:rFonts w:ascii="Times New Roman" w:hAnsi="Times New Roman" w:cs="Times New Roman"/>
                <w:color w:val="000000"/>
                <w:sz w:val="20"/>
                <w:szCs w:val="20"/>
              </w:rPr>
              <w:t>End of semester</w:t>
            </w:r>
          </w:p>
        </w:tc>
        <w:tc>
          <w:tcPr>
            <w:tcW w:w="836" w:type="pct"/>
            <w:gridSpan w:val="2"/>
            <w:tcBorders>
              <w:bottom w:val="single" w:sz="4" w:space="0" w:color="auto"/>
              <w:right w:val="single" w:sz="4" w:space="0" w:color="auto"/>
            </w:tcBorders>
            <w:shd w:val="clear" w:color="auto" w:fill="auto"/>
            <w:vAlign w:val="center"/>
          </w:tcPr>
          <w:p w14:paraId="749245BD" w14:textId="77777777" w:rsidR="00DF4266" w:rsidRDefault="00EB0967" w:rsidP="00DF4266">
            <w:pPr>
              <w:spacing w:after="0" w:line="240" w:lineRule="auto"/>
              <w:ind w:left="-31"/>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14:paraId="2A8A5661" w14:textId="77777777" w:rsidR="00DF4266" w:rsidRDefault="00DF4266" w:rsidP="00DF4266">
            <w:pPr>
              <w:spacing w:after="0" w:line="240" w:lineRule="auto"/>
              <w:ind w:left="-31"/>
              <w:rPr>
                <w:rFonts w:ascii="Times New Roman" w:hAnsi="Times New Roman" w:cs="Times New Roman"/>
                <w:color w:val="000000"/>
                <w:sz w:val="20"/>
                <w:szCs w:val="20"/>
              </w:rPr>
            </w:pPr>
          </w:p>
          <w:p w14:paraId="319A89F2" w14:textId="6553FD7D" w:rsidR="00DF4266" w:rsidRPr="00CE49A0" w:rsidRDefault="00575836" w:rsidP="00DF4266">
            <w:pPr>
              <w:spacing w:after="0" w:line="240" w:lineRule="auto"/>
              <w:ind w:left="-31"/>
              <w:rPr>
                <w:rFonts w:ascii="Times New Roman" w:hAnsi="Times New Roman" w:cs="Times New Roman"/>
                <w:color w:val="000000"/>
                <w:sz w:val="20"/>
                <w:szCs w:val="20"/>
              </w:rPr>
            </w:pPr>
            <w:r w:rsidRPr="00575836">
              <w:rPr>
                <w:rFonts w:ascii="Times New Roman" w:hAnsi="Times New Roman" w:cs="Times New Roman"/>
                <w:color w:val="000000"/>
                <w:sz w:val="20"/>
                <w:szCs w:val="20"/>
              </w:rPr>
              <w:t>16 – 45 lectures</w:t>
            </w:r>
            <w:r w:rsidR="00EB0967">
              <w:rPr>
                <w:rFonts w:ascii="Times New Roman" w:hAnsi="Times New Roman" w:cs="Times New Roman"/>
                <w:color w:val="000000"/>
                <w:sz w:val="20"/>
                <w:szCs w:val="20"/>
              </w:rPr>
              <w:t xml:space="preserve"> </w:t>
            </w:r>
          </w:p>
          <w:p w14:paraId="10AADC50" w14:textId="77777777" w:rsidR="00CE49A0" w:rsidRPr="00CE49A0" w:rsidRDefault="00CE49A0" w:rsidP="00CE49A0">
            <w:pPr>
              <w:spacing w:after="0" w:line="240" w:lineRule="auto"/>
              <w:ind w:left="-31"/>
              <w:rPr>
                <w:rFonts w:ascii="Times New Roman" w:hAnsi="Times New Roman" w:cs="Times New Roman"/>
                <w:color w:val="000000"/>
                <w:sz w:val="20"/>
                <w:szCs w:val="20"/>
              </w:rPr>
            </w:pPr>
          </w:p>
        </w:tc>
        <w:tc>
          <w:tcPr>
            <w:tcW w:w="545" w:type="pct"/>
            <w:gridSpan w:val="2"/>
            <w:tcBorders>
              <w:left w:val="single" w:sz="4" w:space="0" w:color="auto"/>
              <w:bottom w:val="single" w:sz="4" w:space="0" w:color="auto"/>
            </w:tcBorders>
            <w:shd w:val="clear" w:color="auto" w:fill="auto"/>
            <w:vAlign w:val="center"/>
          </w:tcPr>
          <w:p w14:paraId="05D2A2E9" w14:textId="09534046" w:rsidR="000F55E5" w:rsidRPr="0030045C" w:rsidRDefault="00090EC3" w:rsidP="0030045C">
            <w:pPr>
              <w:spacing w:after="0" w:line="240" w:lineRule="auto"/>
              <w:ind w:left="-31"/>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r w:rsidR="000F55E5" w:rsidRPr="0030045C">
              <w:rPr>
                <w:rFonts w:ascii="Times New Roman" w:hAnsi="Times New Roman" w:cs="Times New Roman"/>
                <w:color w:val="000000"/>
                <w:sz w:val="20"/>
                <w:szCs w:val="20"/>
              </w:rPr>
              <w:t>0 p</w:t>
            </w:r>
            <w:r w:rsidR="00575836">
              <w:rPr>
                <w:rFonts w:ascii="Times New Roman" w:hAnsi="Times New Roman" w:cs="Times New Roman"/>
                <w:color w:val="000000"/>
                <w:sz w:val="20"/>
                <w:szCs w:val="20"/>
              </w:rPr>
              <w:t>oints</w:t>
            </w:r>
          </w:p>
        </w:tc>
        <w:tc>
          <w:tcPr>
            <w:tcW w:w="850" w:type="pct"/>
            <w:gridSpan w:val="2"/>
            <w:tcBorders>
              <w:bottom w:val="single" w:sz="4" w:space="0" w:color="auto"/>
            </w:tcBorders>
            <w:shd w:val="clear" w:color="auto" w:fill="auto"/>
            <w:vAlign w:val="center"/>
          </w:tcPr>
          <w:p w14:paraId="7CC080CF" w14:textId="337BE91B" w:rsidR="000F55E5" w:rsidRPr="0030045C" w:rsidRDefault="00575836" w:rsidP="0030045C">
            <w:pPr>
              <w:spacing w:after="0" w:line="240" w:lineRule="auto"/>
              <w:ind w:left="-31"/>
              <w:jc w:val="center"/>
              <w:rPr>
                <w:rFonts w:ascii="Times New Roman" w:hAnsi="Times New Roman" w:cs="Times New Roman"/>
                <w:color w:val="000000"/>
                <w:sz w:val="20"/>
                <w:szCs w:val="20"/>
              </w:rPr>
            </w:pPr>
            <w:r w:rsidRPr="00575836">
              <w:rPr>
                <w:rFonts w:ascii="Times New Roman" w:hAnsi="Times New Roman" w:cs="Times New Roman"/>
                <w:color w:val="000000"/>
                <w:sz w:val="20"/>
                <w:szCs w:val="20"/>
              </w:rPr>
              <w:t>Written exam</w:t>
            </w:r>
          </w:p>
        </w:tc>
        <w:tc>
          <w:tcPr>
            <w:tcW w:w="803" w:type="pct"/>
            <w:gridSpan w:val="3"/>
            <w:tcBorders>
              <w:bottom w:val="single" w:sz="4" w:space="0" w:color="auto"/>
            </w:tcBorders>
            <w:shd w:val="clear" w:color="auto" w:fill="auto"/>
            <w:vAlign w:val="center"/>
          </w:tcPr>
          <w:p w14:paraId="001A7FF0" w14:textId="0D8FD207" w:rsidR="000F55E5" w:rsidRPr="0030045C" w:rsidRDefault="00575836" w:rsidP="0030045C">
            <w:pPr>
              <w:spacing w:after="0" w:line="240" w:lineRule="auto"/>
              <w:ind w:left="-31"/>
              <w:jc w:val="center"/>
              <w:rPr>
                <w:rFonts w:ascii="Times New Roman" w:hAnsi="Times New Roman" w:cs="Times New Roman"/>
                <w:color w:val="000000"/>
                <w:sz w:val="20"/>
                <w:szCs w:val="20"/>
              </w:rPr>
            </w:pPr>
            <w:r w:rsidRPr="00575836">
              <w:rPr>
                <w:rFonts w:ascii="Times New Roman" w:hAnsi="Times New Roman" w:cs="Times New Roman"/>
                <w:color w:val="000000"/>
                <w:sz w:val="20"/>
                <w:szCs w:val="20"/>
              </w:rPr>
              <w:t>elaborative questions and quiz questions</w:t>
            </w:r>
          </w:p>
        </w:tc>
      </w:tr>
      <w:tr w:rsidR="000F55E5" w:rsidRPr="0030045C" w14:paraId="1DBDBF5C" w14:textId="77777777" w:rsidTr="00CE4F02">
        <w:trPr>
          <w:trHeight w:val="300"/>
        </w:trPr>
        <w:tc>
          <w:tcPr>
            <w:tcW w:w="562" w:type="pct"/>
            <w:vMerge/>
            <w:shd w:val="clear" w:color="auto" w:fill="auto"/>
            <w:vAlign w:val="center"/>
          </w:tcPr>
          <w:p w14:paraId="17EEE379" w14:textId="77777777" w:rsidR="000F55E5" w:rsidRPr="0030045C" w:rsidRDefault="000F55E5" w:rsidP="0030045C">
            <w:pPr>
              <w:spacing w:after="0"/>
              <w:rPr>
                <w:rFonts w:ascii="Times New Roman" w:hAnsi="Times New Roman" w:cs="Times New Roman"/>
                <w:b/>
                <w:bCs/>
                <w:color w:val="000000"/>
                <w:sz w:val="20"/>
                <w:szCs w:val="20"/>
                <w:lang w:eastAsia="it-IT"/>
              </w:rPr>
            </w:pPr>
          </w:p>
        </w:tc>
        <w:tc>
          <w:tcPr>
            <w:tcW w:w="732" w:type="pct"/>
            <w:tcBorders>
              <w:bottom w:val="single" w:sz="4" w:space="0" w:color="auto"/>
            </w:tcBorders>
            <w:shd w:val="clear" w:color="auto" w:fill="auto"/>
            <w:vAlign w:val="center"/>
          </w:tcPr>
          <w:p w14:paraId="429951F5" w14:textId="27A78078" w:rsidR="000F55E5" w:rsidRPr="0030045C" w:rsidRDefault="00575836" w:rsidP="0030045C">
            <w:pPr>
              <w:spacing w:after="0" w:line="240" w:lineRule="auto"/>
              <w:ind w:left="-31"/>
              <w:jc w:val="center"/>
              <w:rPr>
                <w:rFonts w:ascii="Times New Roman" w:hAnsi="Times New Roman" w:cs="Times New Roman"/>
                <w:color w:val="000000"/>
                <w:sz w:val="20"/>
                <w:szCs w:val="20"/>
              </w:rPr>
            </w:pPr>
            <w:r w:rsidRPr="00575836">
              <w:rPr>
                <w:rFonts w:ascii="Times New Roman" w:hAnsi="Times New Roman" w:cs="Times New Roman"/>
                <w:color w:val="000000"/>
                <w:sz w:val="20"/>
                <w:szCs w:val="20"/>
              </w:rPr>
              <w:t>Continuous evaluation*</w:t>
            </w:r>
          </w:p>
        </w:tc>
        <w:tc>
          <w:tcPr>
            <w:tcW w:w="672" w:type="pct"/>
            <w:gridSpan w:val="2"/>
            <w:tcBorders>
              <w:bottom w:val="single" w:sz="4" w:space="0" w:color="auto"/>
            </w:tcBorders>
            <w:shd w:val="clear" w:color="auto" w:fill="auto"/>
            <w:vAlign w:val="center"/>
          </w:tcPr>
          <w:p w14:paraId="0EEA0E76" w14:textId="71CE427F" w:rsidR="000F55E5" w:rsidRPr="0030045C" w:rsidRDefault="00575836" w:rsidP="0030045C">
            <w:pPr>
              <w:spacing w:after="0" w:line="240" w:lineRule="auto"/>
              <w:ind w:left="-31"/>
              <w:jc w:val="center"/>
              <w:rPr>
                <w:rFonts w:ascii="Times New Roman" w:hAnsi="Times New Roman" w:cs="Times New Roman"/>
                <w:color w:val="000000"/>
                <w:sz w:val="20"/>
                <w:szCs w:val="20"/>
              </w:rPr>
            </w:pPr>
            <w:r>
              <w:rPr>
                <w:rFonts w:ascii="Times New Roman" w:hAnsi="Times New Roman" w:cs="Times New Roman"/>
                <w:color w:val="000000"/>
                <w:sz w:val="20"/>
                <w:szCs w:val="20"/>
              </w:rPr>
              <w:t>Week</w:t>
            </w:r>
            <w:r w:rsidR="000F55E5" w:rsidRPr="0030045C">
              <w:rPr>
                <w:rFonts w:ascii="Times New Roman" w:hAnsi="Times New Roman" w:cs="Times New Roman"/>
                <w:color w:val="000000"/>
                <w:sz w:val="20"/>
                <w:szCs w:val="20"/>
              </w:rPr>
              <w:t xml:space="preserve"> 14/15</w:t>
            </w:r>
          </w:p>
        </w:tc>
        <w:tc>
          <w:tcPr>
            <w:tcW w:w="836" w:type="pct"/>
            <w:gridSpan w:val="2"/>
            <w:tcBorders>
              <w:bottom w:val="single" w:sz="4" w:space="0" w:color="auto"/>
              <w:right w:val="single" w:sz="4" w:space="0" w:color="auto"/>
            </w:tcBorders>
            <w:shd w:val="clear" w:color="auto" w:fill="auto"/>
            <w:vAlign w:val="center"/>
          </w:tcPr>
          <w:p w14:paraId="43BD4322" w14:textId="77777777" w:rsidR="00575836" w:rsidRPr="00575836" w:rsidRDefault="00575836" w:rsidP="00575836">
            <w:pPr>
              <w:spacing w:after="0" w:line="240" w:lineRule="auto"/>
              <w:ind w:left="-31"/>
              <w:jc w:val="center"/>
              <w:rPr>
                <w:rFonts w:ascii="Times New Roman" w:hAnsi="Times New Roman" w:cs="Times New Roman"/>
                <w:color w:val="000000"/>
                <w:sz w:val="20"/>
                <w:szCs w:val="20"/>
              </w:rPr>
            </w:pPr>
            <w:r w:rsidRPr="00575836">
              <w:rPr>
                <w:rFonts w:ascii="Times New Roman" w:hAnsi="Times New Roman" w:cs="Times New Roman"/>
                <w:color w:val="000000"/>
                <w:sz w:val="20"/>
                <w:szCs w:val="20"/>
              </w:rPr>
              <w:t>The topics of</w:t>
            </w:r>
          </w:p>
          <w:p w14:paraId="6D9C44B0" w14:textId="4EC53C3A" w:rsidR="00CE49A0" w:rsidRPr="001F2311" w:rsidRDefault="00575836" w:rsidP="00575836">
            <w:pPr>
              <w:spacing w:after="0" w:line="240" w:lineRule="auto"/>
              <w:ind w:left="-31"/>
              <w:jc w:val="center"/>
              <w:rPr>
                <w:rFonts w:ascii="Times New Roman" w:hAnsi="Times New Roman" w:cs="Times New Roman"/>
                <w:color w:val="000000"/>
                <w:sz w:val="20"/>
                <w:szCs w:val="20"/>
              </w:rPr>
            </w:pPr>
            <w:r w:rsidRPr="00575836">
              <w:rPr>
                <w:rFonts w:ascii="Times New Roman" w:hAnsi="Times New Roman" w:cs="Times New Roman"/>
                <w:color w:val="000000"/>
                <w:sz w:val="20"/>
                <w:szCs w:val="20"/>
              </w:rPr>
              <w:t>practice</w:t>
            </w:r>
          </w:p>
        </w:tc>
        <w:tc>
          <w:tcPr>
            <w:tcW w:w="545" w:type="pct"/>
            <w:gridSpan w:val="2"/>
            <w:tcBorders>
              <w:left w:val="single" w:sz="4" w:space="0" w:color="auto"/>
              <w:bottom w:val="single" w:sz="4" w:space="0" w:color="auto"/>
            </w:tcBorders>
            <w:shd w:val="clear" w:color="auto" w:fill="auto"/>
            <w:vAlign w:val="center"/>
          </w:tcPr>
          <w:p w14:paraId="1F040442" w14:textId="5B5BF916" w:rsidR="000F55E5" w:rsidRPr="0030045C" w:rsidRDefault="000F55E5" w:rsidP="0030045C">
            <w:pPr>
              <w:spacing w:after="0" w:line="240" w:lineRule="auto"/>
              <w:ind w:left="-31"/>
              <w:jc w:val="center"/>
              <w:rPr>
                <w:rFonts w:ascii="Times New Roman" w:hAnsi="Times New Roman" w:cs="Times New Roman"/>
                <w:color w:val="000000"/>
                <w:sz w:val="20"/>
                <w:szCs w:val="20"/>
              </w:rPr>
            </w:pPr>
            <w:r w:rsidRPr="0030045C">
              <w:rPr>
                <w:rFonts w:ascii="Times New Roman" w:hAnsi="Times New Roman" w:cs="Times New Roman"/>
                <w:color w:val="000000"/>
                <w:sz w:val="20"/>
                <w:szCs w:val="20"/>
              </w:rPr>
              <w:t xml:space="preserve">10 </w:t>
            </w:r>
            <w:r w:rsidR="00575836">
              <w:rPr>
                <w:rFonts w:ascii="Times New Roman" w:hAnsi="Times New Roman" w:cs="Times New Roman"/>
                <w:color w:val="000000"/>
                <w:sz w:val="20"/>
                <w:szCs w:val="20"/>
              </w:rPr>
              <w:t>points</w:t>
            </w:r>
          </w:p>
        </w:tc>
        <w:tc>
          <w:tcPr>
            <w:tcW w:w="850" w:type="pct"/>
            <w:gridSpan w:val="2"/>
            <w:tcBorders>
              <w:bottom w:val="single" w:sz="4" w:space="0" w:color="auto"/>
            </w:tcBorders>
            <w:shd w:val="clear" w:color="auto" w:fill="auto"/>
            <w:vAlign w:val="center"/>
          </w:tcPr>
          <w:p w14:paraId="7824163D" w14:textId="16D25F7D" w:rsidR="000F55E5" w:rsidRPr="0030045C" w:rsidRDefault="00575836" w:rsidP="0030045C">
            <w:pPr>
              <w:spacing w:after="0" w:line="240" w:lineRule="auto"/>
              <w:ind w:left="-31"/>
              <w:jc w:val="center"/>
              <w:rPr>
                <w:rFonts w:ascii="Times New Roman" w:hAnsi="Times New Roman" w:cs="Times New Roman"/>
                <w:color w:val="000000"/>
                <w:sz w:val="20"/>
                <w:szCs w:val="20"/>
              </w:rPr>
            </w:pPr>
            <w:r w:rsidRPr="00575836">
              <w:rPr>
                <w:rFonts w:ascii="Times New Roman" w:hAnsi="Times New Roman" w:cs="Times New Roman"/>
                <w:color w:val="000000"/>
                <w:sz w:val="20"/>
                <w:szCs w:val="20"/>
              </w:rPr>
              <w:t>Implementation of procedures in practice</w:t>
            </w:r>
          </w:p>
        </w:tc>
        <w:tc>
          <w:tcPr>
            <w:tcW w:w="803" w:type="pct"/>
            <w:gridSpan w:val="3"/>
            <w:tcBorders>
              <w:bottom w:val="single" w:sz="4" w:space="0" w:color="auto"/>
            </w:tcBorders>
            <w:shd w:val="clear" w:color="auto" w:fill="auto"/>
            <w:vAlign w:val="center"/>
          </w:tcPr>
          <w:p w14:paraId="1B762031" w14:textId="02680286" w:rsidR="000F55E5" w:rsidRPr="0030045C" w:rsidRDefault="00AD2A15" w:rsidP="0030045C">
            <w:pPr>
              <w:spacing w:after="0" w:line="240" w:lineRule="auto"/>
              <w:ind w:left="-31"/>
              <w:jc w:val="center"/>
              <w:rPr>
                <w:rFonts w:ascii="Times New Roman" w:hAnsi="Times New Roman" w:cs="Times New Roman"/>
                <w:color w:val="000000"/>
                <w:sz w:val="20"/>
                <w:szCs w:val="20"/>
              </w:rPr>
            </w:pPr>
            <w:r w:rsidRPr="00AD2A15">
              <w:rPr>
                <w:rFonts w:ascii="Times New Roman" w:hAnsi="Times New Roman" w:cs="Times New Roman"/>
                <w:color w:val="000000"/>
                <w:sz w:val="20"/>
                <w:szCs w:val="20"/>
              </w:rPr>
              <w:t>Procedural demonstration</w:t>
            </w:r>
          </w:p>
        </w:tc>
      </w:tr>
      <w:tr w:rsidR="000F55E5" w:rsidRPr="0030045C" w14:paraId="0C1A0255" w14:textId="77777777" w:rsidTr="00CE4F02">
        <w:trPr>
          <w:trHeight w:val="980"/>
        </w:trPr>
        <w:tc>
          <w:tcPr>
            <w:tcW w:w="562" w:type="pct"/>
            <w:vMerge/>
            <w:shd w:val="clear" w:color="auto" w:fill="auto"/>
            <w:vAlign w:val="center"/>
          </w:tcPr>
          <w:p w14:paraId="1362F1CF" w14:textId="77777777" w:rsidR="000F55E5" w:rsidRPr="0030045C" w:rsidRDefault="000F55E5" w:rsidP="0030045C">
            <w:pPr>
              <w:spacing w:after="0"/>
              <w:rPr>
                <w:rFonts w:ascii="Times New Roman" w:hAnsi="Times New Roman" w:cs="Times New Roman"/>
                <w:b/>
                <w:bCs/>
                <w:color w:val="000000"/>
                <w:sz w:val="20"/>
                <w:szCs w:val="20"/>
                <w:lang w:eastAsia="it-IT"/>
              </w:rPr>
            </w:pPr>
          </w:p>
        </w:tc>
        <w:tc>
          <w:tcPr>
            <w:tcW w:w="4438" w:type="pct"/>
            <w:gridSpan w:val="12"/>
            <w:tcBorders>
              <w:top w:val="single" w:sz="4" w:space="0" w:color="auto"/>
              <w:bottom w:val="single" w:sz="6" w:space="0" w:color="000080"/>
            </w:tcBorders>
            <w:shd w:val="clear" w:color="auto" w:fill="auto"/>
            <w:vAlign w:val="center"/>
          </w:tcPr>
          <w:p w14:paraId="55E34D51" w14:textId="1509F4D2" w:rsidR="000F55E5" w:rsidRPr="0030045C" w:rsidRDefault="00A33E51" w:rsidP="00EB39C3">
            <w:pPr>
              <w:spacing w:after="0"/>
              <w:ind w:left="-31"/>
              <w:jc w:val="both"/>
              <w:rPr>
                <w:rFonts w:ascii="Times New Roman" w:hAnsi="Times New Roman" w:cs="Times New Roman"/>
                <w:color w:val="000000"/>
                <w:sz w:val="20"/>
                <w:szCs w:val="20"/>
              </w:rPr>
            </w:pPr>
            <w:r w:rsidRPr="00A33E51">
              <w:rPr>
                <w:rFonts w:ascii="Times New Roman" w:hAnsi="Times New Roman" w:cs="Times New Roman"/>
                <w:i/>
                <w:color w:val="000000"/>
                <w:sz w:val="20"/>
                <w:szCs w:val="20"/>
              </w:rPr>
              <w:t xml:space="preserve">*Continuous evaluation - </w:t>
            </w:r>
            <w:r w:rsidRPr="00A33E51">
              <w:rPr>
                <w:rFonts w:ascii="Times New Roman" w:hAnsi="Times New Roman" w:cs="Times New Roman"/>
                <w:iCs/>
                <w:color w:val="000000"/>
                <w:sz w:val="20"/>
                <w:szCs w:val="20"/>
              </w:rPr>
              <w:t>It will be carried out by the internship teacher for the entire semester. Students will periodically demonstrate nursing care to patients.</w:t>
            </w:r>
          </w:p>
        </w:tc>
      </w:tr>
      <w:tr w:rsidR="000F55E5" w:rsidRPr="0030045C" w14:paraId="181E9B94" w14:textId="77777777" w:rsidTr="00CE4F02">
        <w:trPr>
          <w:trHeight w:val="350"/>
        </w:trPr>
        <w:tc>
          <w:tcPr>
            <w:tcW w:w="562" w:type="pct"/>
            <w:vMerge/>
            <w:shd w:val="clear" w:color="auto" w:fill="auto"/>
            <w:vAlign w:val="center"/>
          </w:tcPr>
          <w:p w14:paraId="5CD82B8D" w14:textId="77777777" w:rsidR="000F55E5" w:rsidRPr="0030045C" w:rsidRDefault="000F55E5" w:rsidP="0030045C">
            <w:pPr>
              <w:spacing w:after="0"/>
              <w:rPr>
                <w:rFonts w:ascii="Times New Roman" w:hAnsi="Times New Roman" w:cs="Times New Roman"/>
                <w:b/>
                <w:bCs/>
                <w:sz w:val="20"/>
                <w:szCs w:val="20"/>
                <w:lang w:eastAsia="it-IT"/>
              </w:rPr>
            </w:pPr>
          </w:p>
        </w:tc>
        <w:tc>
          <w:tcPr>
            <w:tcW w:w="4438" w:type="pct"/>
            <w:gridSpan w:val="12"/>
            <w:tcBorders>
              <w:bottom w:val="single" w:sz="6" w:space="0" w:color="000080"/>
            </w:tcBorders>
            <w:shd w:val="clear" w:color="auto" w:fill="auto"/>
            <w:vAlign w:val="center"/>
          </w:tcPr>
          <w:p w14:paraId="6C0BB4A9" w14:textId="2F5F3D46" w:rsidR="000F55E5" w:rsidRPr="0030045C" w:rsidRDefault="00BF0333" w:rsidP="0030045C">
            <w:pPr>
              <w:spacing w:after="0"/>
              <w:jc w:val="center"/>
              <w:rPr>
                <w:rFonts w:ascii="Times New Roman" w:hAnsi="Times New Roman" w:cs="Times New Roman"/>
                <w:sz w:val="20"/>
                <w:szCs w:val="20"/>
              </w:rPr>
            </w:pPr>
            <w:r w:rsidRPr="00BF0333">
              <w:rPr>
                <w:rFonts w:ascii="Times New Roman" w:hAnsi="Times New Roman" w:cs="Times New Roman"/>
                <w:sz w:val="20"/>
                <w:szCs w:val="20"/>
              </w:rPr>
              <w:t>The conversion of points to the final grade will be as follows:</w:t>
            </w:r>
          </w:p>
        </w:tc>
      </w:tr>
      <w:tr w:rsidR="000F55E5" w:rsidRPr="0030045C" w14:paraId="12CE482F" w14:textId="77777777" w:rsidTr="00CE4F02">
        <w:trPr>
          <w:gridAfter w:val="1"/>
          <w:wAfter w:w="12" w:type="pct"/>
        </w:trPr>
        <w:tc>
          <w:tcPr>
            <w:tcW w:w="562" w:type="pct"/>
            <w:vMerge/>
            <w:tcBorders>
              <w:bottom w:val="single" w:sz="4" w:space="0" w:color="auto"/>
            </w:tcBorders>
            <w:shd w:val="clear" w:color="auto" w:fill="auto"/>
            <w:vAlign w:val="center"/>
          </w:tcPr>
          <w:p w14:paraId="69432AB2" w14:textId="77777777" w:rsidR="000F55E5" w:rsidRPr="0030045C" w:rsidRDefault="000F55E5" w:rsidP="0030045C">
            <w:pPr>
              <w:spacing w:after="0"/>
              <w:rPr>
                <w:rFonts w:ascii="Times New Roman" w:hAnsi="Times New Roman" w:cs="Times New Roman"/>
                <w:b/>
                <w:bCs/>
                <w:sz w:val="20"/>
                <w:szCs w:val="20"/>
                <w:lang w:eastAsia="it-IT"/>
              </w:rPr>
            </w:pPr>
          </w:p>
        </w:tc>
        <w:tc>
          <w:tcPr>
            <w:tcW w:w="972" w:type="pct"/>
            <w:gridSpan w:val="2"/>
            <w:tcBorders>
              <w:bottom w:val="single" w:sz="4" w:space="0" w:color="auto"/>
            </w:tcBorders>
            <w:shd w:val="clear" w:color="auto" w:fill="auto"/>
            <w:vAlign w:val="center"/>
          </w:tcPr>
          <w:p w14:paraId="50C9D5C4" w14:textId="5B75C2F9" w:rsidR="000F55E5" w:rsidRPr="0030045C" w:rsidRDefault="000F55E5" w:rsidP="0030045C">
            <w:pPr>
              <w:spacing w:after="0" w:line="240" w:lineRule="auto"/>
              <w:jc w:val="center"/>
              <w:rPr>
                <w:rFonts w:ascii="Times New Roman" w:hAnsi="Times New Roman" w:cs="Times New Roman"/>
                <w:sz w:val="20"/>
                <w:szCs w:val="20"/>
              </w:rPr>
            </w:pPr>
            <w:r w:rsidRPr="0030045C">
              <w:rPr>
                <w:rFonts w:ascii="Times New Roman" w:hAnsi="Times New Roman" w:cs="Times New Roman"/>
                <w:sz w:val="20"/>
                <w:szCs w:val="20"/>
              </w:rPr>
              <w:t>40- 49 p</w:t>
            </w:r>
            <w:r w:rsidR="00BF0333">
              <w:rPr>
                <w:rFonts w:ascii="Times New Roman" w:hAnsi="Times New Roman" w:cs="Times New Roman"/>
                <w:sz w:val="20"/>
                <w:szCs w:val="20"/>
              </w:rPr>
              <w:t>oints</w:t>
            </w:r>
          </w:p>
        </w:tc>
        <w:tc>
          <w:tcPr>
            <w:tcW w:w="780" w:type="pct"/>
            <w:gridSpan w:val="2"/>
            <w:tcBorders>
              <w:bottom w:val="single" w:sz="4" w:space="0" w:color="auto"/>
            </w:tcBorders>
            <w:shd w:val="clear" w:color="auto" w:fill="auto"/>
            <w:vAlign w:val="center"/>
          </w:tcPr>
          <w:p w14:paraId="6A1A97A4" w14:textId="7E5C9B05" w:rsidR="000F55E5" w:rsidRPr="0030045C" w:rsidRDefault="000F55E5" w:rsidP="0030045C">
            <w:pPr>
              <w:spacing w:after="0" w:line="240" w:lineRule="auto"/>
              <w:jc w:val="center"/>
              <w:rPr>
                <w:rFonts w:ascii="Times New Roman" w:hAnsi="Times New Roman" w:cs="Times New Roman"/>
                <w:sz w:val="20"/>
                <w:szCs w:val="20"/>
              </w:rPr>
            </w:pPr>
            <w:r w:rsidRPr="0030045C">
              <w:rPr>
                <w:rFonts w:ascii="Times New Roman" w:hAnsi="Times New Roman" w:cs="Times New Roman"/>
                <w:sz w:val="20"/>
                <w:szCs w:val="20"/>
              </w:rPr>
              <w:t>50-59  p</w:t>
            </w:r>
            <w:r w:rsidR="00BF0333">
              <w:rPr>
                <w:rFonts w:ascii="Times New Roman" w:hAnsi="Times New Roman" w:cs="Times New Roman"/>
                <w:sz w:val="20"/>
                <w:szCs w:val="20"/>
              </w:rPr>
              <w:t>oints</w:t>
            </w:r>
          </w:p>
        </w:tc>
        <w:tc>
          <w:tcPr>
            <w:tcW w:w="629" w:type="pct"/>
            <w:gridSpan w:val="2"/>
            <w:tcBorders>
              <w:bottom w:val="single" w:sz="4" w:space="0" w:color="auto"/>
            </w:tcBorders>
            <w:shd w:val="clear" w:color="auto" w:fill="auto"/>
            <w:vAlign w:val="center"/>
          </w:tcPr>
          <w:p w14:paraId="19386DCF" w14:textId="17F6F86F" w:rsidR="000F55E5" w:rsidRPr="0030045C" w:rsidRDefault="000F55E5" w:rsidP="0030045C">
            <w:pPr>
              <w:spacing w:after="0" w:line="240" w:lineRule="auto"/>
              <w:jc w:val="center"/>
              <w:rPr>
                <w:rFonts w:ascii="Times New Roman" w:hAnsi="Times New Roman" w:cs="Times New Roman"/>
                <w:sz w:val="20"/>
                <w:szCs w:val="20"/>
              </w:rPr>
            </w:pPr>
            <w:r w:rsidRPr="0030045C">
              <w:rPr>
                <w:rFonts w:ascii="Times New Roman" w:hAnsi="Times New Roman" w:cs="Times New Roman"/>
                <w:sz w:val="20"/>
                <w:szCs w:val="20"/>
              </w:rPr>
              <w:t>60-69  p</w:t>
            </w:r>
            <w:r w:rsidR="00BF0333">
              <w:rPr>
                <w:rFonts w:ascii="Times New Roman" w:hAnsi="Times New Roman" w:cs="Times New Roman"/>
                <w:sz w:val="20"/>
                <w:szCs w:val="20"/>
              </w:rPr>
              <w:t>oints</w:t>
            </w:r>
          </w:p>
        </w:tc>
        <w:tc>
          <w:tcPr>
            <w:tcW w:w="596" w:type="pct"/>
            <w:gridSpan w:val="2"/>
            <w:tcBorders>
              <w:bottom w:val="single" w:sz="4" w:space="0" w:color="auto"/>
            </w:tcBorders>
            <w:shd w:val="clear" w:color="auto" w:fill="auto"/>
            <w:vAlign w:val="center"/>
          </w:tcPr>
          <w:p w14:paraId="24D96203" w14:textId="678E7877" w:rsidR="000F55E5" w:rsidRPr="0030045C" w:rsidRDefault="000F55E5" w:rsidP="0030045C">
            <w:pPr>
              <w:spacing w:after="0" w:line="240" w:lineRule="auto"/>
              <w:jc w:val="center"/>
              <w:rPr>
                <w:rFonts w:ascii="Times New Roman" w:hAnsi="Times New Roman" w:cs="Times New Roman"/>
                <w:sz w:val="20"/>
                <w:szCs w:val="20"/>
              </w:rPr>
            </w:pPr>
            <w:r w:rsidRPr="0030045C">
              <w:rPr>
                <w:rFonts w:ascii="Times New Roman" w:hAnsi="Times New Roman" w:cs="Times New Roman"/>
                <w:sz w:val="20"/>
                <w:szCs w:val="20"/>
              </w:rPr>
              <w:t>70-79 p</w:t>
            </w:r>
            <w:r w:rsidR="00BF0333">
              <w:rPr>
                <w:rFonts w:ascii="Times New Roman" w:hAnsi="Times New Roman" w:cs="Times New Roman"/>
                <w:sz w:val="20"/>
                <w:szCs w:val="20"/>
              </w:rPr>
              <w:t>oints</w:t>
            </w:r>
          </w:p>
        </w:tc>
        <w:tc>
          <w:tcPr>
            <w:tcW w:w="821" w:type="pct"/>
            <w:gridSpan w:val="2"/>
            <w:tcBorders>
              <w:bottom w:val="single" w:sz="4" w:space="0" w:color="auto"/>
            </w:tcBorders>
            <w:shd w:val="clear" w:color="auto" w:fill="auto"/>
            <w:vAlign w:val="center"/>
          </w:tcPr>
          <w:p w14:paraId="4291CF54" w14:textId="3AC64E40" w:rsidR="000F55E5" w:rsidRPr="0030045C" w:rsidRDefault="000F55E5" w:rsidP="0030045C">
            <w:pPr>
              <w:spacing w:after="0" w:line="240" w:lineRule="auto"/>
              <w:jc w:val="center"/>
              <w:rPr>
                <w:rFonts w:ascii="Times New Roman" w:hAnsi="Times New Roman" w:cs="Times New Roman"/>
                <w:sz w:val="20"/>
                <w:szCs w:val="20"/>
              </w:rPr>
            </w:pPr>
            <w:r w:rsidRPr="0030045C">
              <w:rPr>
                <w:rFonts w:ascii="Times New Roman" w:hAnsi="Times New Roman" w:cs="Times New Roman"/>
                <w:sz w:val="20"/>
                <w:szCs w:val="20"/>
              </w:rPr>
              <w:t>80-89 p</w:t>
            </w:r>
            <w:r w:rsidR="00BF0333">
              <w:rPr>
                <w:rFonts w:ascii="Times New Roman" w:hAnsi="Times New Roman" w:cs="Times New Roman"/>
                <w:sz w:val="20"/>
                <w:szCs w:val="20"/>
              </w:rPr>
              <w:t>oints</w:t>
            </w:r>
          </w:p>
        </w:tc>
        <w:tc>
          <w:tcPr>
            <w:tcW w:w="627" w:type="pct"/>
            <w:tcBorders>
              <w:bottom w:val="single" w:sz="4" w:space="0" w:color="auto"/>
            </w:tcBorders>
            <w:shd w:val="clear" w:color="auto" w:fill="auto"/>
            <w:vAlign w:val="center"/>
          </w:tcPr>
          <w:p w14:paraId="6ECB92DE" w14:textId="2EE8EC87" w:rsidR="000F55E5" w:rsidRPr="0030045C" w:rsidRDefault="000F55E5" w:rsidP="0030045C">
            <w:pPr>
              <w:spacing w:after="0" w:line="240" w:lineRule="auto"/>
              <w:jc w:val="center"/>
              <w:rPr>
                <w:rFonts w:ascii="Times New Roman" w:hAnsi="Times New Roman" w:cs="Times New Roman"/>
                <w:sz w:val="20"/>
                <w:szCs w:val="20"/>
              </w:rPr>
            </w:pPr>
            <w:r w:rsidRPr="0030045C">
              <w:rPr>
                <w:rFonts w:ascii="Times New Roman" w:hAnsi="Times New Roman" w:cs="Times New Roman"/>
                <w:sz w:val="20"/>
                <w:szCs w:val="20"/>
              </w:rPr>
              <w:t>90-100 p</w:t>
            </w:r>
            <w:r w:rsidR="00BF0333">
              <w:rPr>
                <w:rFonts w:ascii="Times New Roman" w:hAnsi="Times New Roman" w:cs="Times New Roman"/>
                <w:sz w:val="20"/>
                <w:szCs w:val="20"/>
              </w:rPr>
              <w:t>oints</w:t>
            </w:r>
          </w:p>
        </w:tc>
      </w:tr>
      <w:tr w:rsidR="000F55E5" w:rsidRPr="0030045C" w14:paraId="30362B42" w14:textId="77777777" w:rsidTr="00CE4F02">
        <w:trPr>
          <w:gridAfter w:val="1"/>
          <w:wAfter w:w="12" w:type="pct"/>
          <w:trHeight w:val="368"/>
        </w:trPr>
        <w:tc>
          <w:tcPr>
            <w:tcW w:w="562" w:type="pct"/>
            <w:vMerge/>
            <w:tcBorders>
              <w:bottom w:val="single" w:sz="4" w:space="0" w:color="auto"/>
            </w:tcBorders>
            <w:shd w:val="clear" w:color="auto" w:fill="auto"/>
            <w:vAlign w:val="center"/>
          </w:tcPr>
          <w:p w14:paraId="0EB3FE88" w14:textId="77777777" w:rsidR="000F55E5" w:rsidRPr="0030045C" w:rsidRDefault="000F55E5" w:rsidP="0030045C">
            <w:pPr>
              <w:spacing w:after="0"/>
              <w:rPr>
                <w:rFonts w:ascii="Times New Roman" w:hAnsi="Times New Roman" w:cs="Times New Roman"/>
                <w:b/>
                <w:bCs/>
                <w:sz w:val="20"/>
                <w:szCs w:val="20"/>
                <w:lang w:eastAsia="it-IT"/>
              </w:rPr>
            </w:pPr>
          </w:p>
        </w:tc>
        <w:tc>
          <w:tcPr>
            <w:tcW w:w="972" w:type="pct"/>
            <w:gridSpan w:val="2"/>
            <w:tcBorders>
              <w:bottom w:val="single" w:sz="4" w:space="0" w:color="auto"/>
            </w:tcBorders>
            <w:shd w:val="clear" w:color="auto" w:fill="auto"/>
            <w:vAlign w:val="center"/>
          </w:tcPr>
          <w:p w14:paraId="2A385783" w14:textId="77777777" w:rsidR="000F55E5" w:rsidRPr="0030045C" w:rsidRDefault="000F55E5" w:rsidP="0030045C">
            <w:pPr>
              <w:spacing w:after="0" w:line="240" w:lineRule="auto"/>
              <w:jc w:val="center"/>
              <w:rPr>
                <w:rFonts w:ascii="Times New Roman" w:hAnsi="Times New Roman" w:cs="Times New Roman"/>
                <w:sz w:val="20"/>
                <w:szCs w:val="20"/>
              </w:rPr>
            </w:pPr>
            <w:r w:rsidRPr="0030045C">
              <w:rPr>
                <w:rFonts w:ascii="Times New Roman" w:hAnsi="Times New Roman" w:cs="Times New Roman"/>
                <w:sz w:val="20"/>
                <w:szCs w:val="20"/>
              </w:rPr>
              <w:t>5</w:t>
            </w:r>
          </w:p>
        </w:tc>
        <w:tc>
          <w:tcPr>
            <w:tcW w:w="780" w:type="pct"/>
            <w:gridSpan w:val="2"/>
            <w:tcBorders>
              <w:bottom w:val="single" w:sz="4" w:space="0" w:color="auto"/>
            </w:tcBorders>
            <w:shd w:val="clear" w:color="auto" w:fill="auto"/>
            <w:vAlign w:val="center"/>
          </w:tcPr>
          <w:p w14:paraId="4E820798" w14:textId="77777777" w:rsidR="000F55E5" w:rsidRPr="0030045C" w:rsidRDefault="000F55E5" w:rsidP="0030045C">
            <w:pPr>
              <w:spacing w:after="0" w:line="240" w:lineRule="auto"/>
              <w:jc w:val="center"/>
              <w:rPr>
                <w:rFonts w:ascii="Times New Roman" w:hAnsi="Times New Roman" w:cs="Times New Roman"/>
                <w:sz w:val="20"/>
                <w:szCs w:val="20"/>
              </w:rPr>
            </w:pPr>
            <w:r w:rsidRPr="0030045C">
              <w:rPr>
                <w:rFonts w:ascii="Times New Roman" w:hAnsi="Times New Roman" w:cs="Times New Roman"/>
                <w:sz w:val="20"/>
                <w:szCs w:val="20"/>
              </w:rPr>
              <w:t>6</w:t>
            </w:r>
          </w:p>
        </w:tc>
        <w:tc>
          <w:tcPr>
            <w:tcW w:w="629" w:type="pct"/>
            <w:gridSpan w:val="2"/>
            <w:tcBorders>
              <w:bottom w:val="single" w:sz="4" w:space="0" w:color="auto"/>
            </w:tcBorders>
            <w:shd w:val="clear" w:color="auto" w:fill="auto"/>
            <w:vAlign w:val="center"/>
          </w:tcPr>
          <w:p w14:paraId="6D6A253D" w14:textId="77777777" w:rsidR="000F55E5" w:rsidRPr="0030045C" w:rsidRDefault="000F55E5" w:rsidP="0030045C">
            <w:pPr>
              <w:spacing w:after="0" w:line="240" w:lineRule="auto"/>
              <w:jc w:val="center"/>
              <w:rPr>
                <w:rFonts w:ascii="Times New Roman" w:hAnsi="Times New Roman" w:cs="Times New Roman"/>
                <w:sz w:val="20"/>
                <w:szCs w:val="20"/>
              </w:rPr>
            </w:pPr>
            <w:r w:rsidRPr="0030045C">
              <w:rPr>
                <w:rFonts w:ascii="Times New Roman" w:hAnsi="Times New Roman" w:cs="Times New Roman"/>
                <w:sz w:val="20"/>
                <w:szCs w:val="20"/>
              </w:rPr>
              <w:t>7</w:t>
            </w:r>
          </w:p>
        </w:tc>
        <w:tc>
          <w:tcPr>
            <w:tcW w:w="596" w:type="pct"/>
            <w:gridSpan w:val="2"/>
            <w:tcBorders>
              <w:bottom w:val="single" w:sz="4" w:space="0" w:color="auto"/>
            </w:tcBorders>
            <w:shd w:val="clear" w:color="auto" w:fill="auto"/>
            <w:vAlign w:val="center"/>
          </w:tcPr>
          <w:p w14:paraId="1C2378E4" w14:textId="77777777" w:rsidR="000F55E5" w:rsidRPr="0030045C" w:rsidRDefault="000F55E5" w:rsidP="0030045C">
            <w:pPr>
              <w:spacing w:after="0" w:line="240" w:lineRule="auto"/>
              <w:jc w:val="center"/>
              <w:rPr>
                <w:rFonts w:ascii="Times New Roman" w:hAnsi="Times New Roman" w:cs="Times New Roman"/>
                <w:sz w:val="20"/>
                <w:szCs w:val="20"/>
              </w:rPr>
            </w:pPr>
            <w:r w:rsidRPr="0030045C">
              <w:rPr>
                <w:rFonts w:ascii="Times New Roman" w:hAnsi="Times New Roman" w:cs="Times New Roman"/>
                <w:sz w:val="20"/>
                <w:szCs w:val="20"/>
              </w:rPr>
              <w:t>8</w:t>
            </w:r>
          </w:p>
        </w:tc>
        <w:tc>
          <w:tcPr>
            <w:tcW w:w="821" w:type="pct"/>
            <w:gridSpan w:val="2"/>
            <w:tcBorders>
              <w:bottom w:val="single" w:sz="4" w:space="0" w:color="auto"/>
            </w:tcBorders>
            <w:shd w:val="clear" w:color="auto" w:fill="auto"/>
            <w:vAlign w:val="center"/>
          </w:tcPr>
          <w:p w14:paraId="17E193AE" w14:textId="77777777" w:rsidR="000F55E5" w:rsidRPr="0030045C" w:rsidRDefault="000F55E5" w:rsidP="0030045C">
            <w:pPr>
              <w:spacing w:after="0" w:line="240" w:lineRule="auto"/>
              <w:jc w:val="center"/>
              <w:rPr>
                <w:rFonts w:ascii="Times New Roman" w:hAnsi="Times New Roman" w:cs="Times New Roman"/>
                <w:sz w:val="20"/>
                <w:szCs w:val="20"/>
              </w:rPr>
            </w:pPr>
            <w:r w:rsidRPr="0030045C">
              <w:rPr>
                <w:rFonts w:ascii="Times New Roman" w:hAnsi="Times New Roman" w:cs="Times New Roman"/>
                <w:sz w:val="20"/>
                <w:szCs w:val="20"/>
              </w:rPr>
              <w:t>9</w:t>
            </w:r>
          </w:p>
        </w:tc>
        <w:tc>
          <w:tcPr>
            <w:tcW w:w="627" w:type="pct"/>
            <w:tcBorders>
              <w:bottom w:val="single" w:sz="4" w:space="0" w:color="auto"/>
            </w:tcBorders>
            <w:shd w:val="clear" w:color="auto" w:fill="auto"/>
            <w:vAlign w:val="center"/>
          </w:tcPr>
          <w:p w14:paraId="43EB2D50" w14:textId="77777777" w:rsidR="000F55E5" w:rsidRPr="0030045C" w:rsidRDefault="000F55E5" w:rsidP="0030045C">
            <w:pPr>
              <w:spacing w:after="0" w:line="240" w:lineRule="auto"/>
              <w:jc w:val="center"/>
              <w:rPr>
                <w:rFonts w:ascii="Times New Roman" w:hAnsi="Times New Roman" w:cs="Times New Roman"/>
                <w:sz w:val="20"/>
                <w:szCs w:val="20"/>
              </w:rPr>
            </w:pPr>
            <w:r w:rsidRPr="0030045C">
              <w:rPr>
                <w:rFonts w:ascii="Times New Roman" w:hAnsi="Times New Roman" w:cs="Times New Roman"/>
                <w:sz w:val="20"/>
                <w:szCs w:val="20"/>
              </w:rPr>
              <w:t>10</w:t>
            </w:r>
          </w:p>
        </w:tc>
      </w:tr>
    </w:tbl>
    <w:p w14:paraId="29264A9C" w14:textId="77777777" w:rsidR="00C56213" w:rsidRPr="0030045C" w:rsidRDefault="00C56213">
      <w:pPr>
        <w:rPr>
          <w:rFonts w:ascii="Times New Roman" w:hAnsi="Times New Roman" w:cs="Times New Roman"/>
          <w:sz w:val="20"/>
          <w:szCs w:val="20"/>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7110"/>
      </w:tblGrid>
      <w:tr w:rsidR="000F55E5" w:rsidRPr="0030045C" w14:paraId="1F92368B" w14:textId="77777777" w:rsidTr="0030045C">
        <w:tc>
          <w:tcPr>
            <w:tcW w:w="10098" w:type="dxa"/>
            <w:gridSpan w:val="2"/>
            <w:vAlign w:val="center"/>
          </w:tcPr>
          <w:p w14:paraId="3D090F06" w14:textId="159D0734" w:rsidR="000F55E5" w:rsidRPr="0030045C" w:rsidRDefault="00BF0333" w:rsidP="0030045C">
            <w:pPr>
              <w:pStyle w:val="NoSpacing"/>
              <w:spacing w:line="276" w:lineRule="auto"/>
              <w:jc w:val="center"/>
              <w:rPr>
                <w:rFonts w:ascii="Times New Roman" w:hAnsi="Times New Roman"/>
                <w:b/>
                <w:sz w:val="24"/>
                <w:szCs w:val="24"/>
              </w:rPr>
            </w:pPr>
            <w:r w:rsidRPr="00BF0333">
              <w:rPr>
                <w:rFonts w:ascii="Times New Roman" w:hAnsi="Times New Roman"/>
                <w:b/>
                <w:sz w:val="24"/>
                <w:szCs w:val="24"/>
              </w:rPr>
              <w:t>LITERATURE</w:t>
            </w:r>
          </w:p>
        </w:tc>
      </w:tr>
      <w:tr w:rsidR="000F55E5" w:rsidRPr="0030045C" w14:paraId="1005DC3B" w14:textId="77777777" w:rsidTr="0030045C">
        <w:tc>
          <w:tcPr>
            <w:tcW w:w="2988" w:type="dxa"/>
            <w:vAlign w:val="center"/>
          </w:tcPr>
          <w:p w14:paraId="47433269" w14:textId="06D74F60" w:rsidR="000F55E5" w:rsidRPr="0030045C" w:rsidRDefault="00BF0333" w:rsidP="0030045C">
            <w:pPr>
              <w:pStyle w:val="ListParagraph"/>
              <w:numPr>
                <w:ilvl w:val="0"/>
                <w:numId w:val="5"/>
              </w:numPr>
              <w:spacing w:after="0"/>
              <w:rPr>
                <w:rFonts w:ascii="Times New Roman" w:hAnsi="Times New Roman"/>
                <w:b/>
                <w:bCs/>
                <w:sz w:val="20"/>
                <w:szCs w:val="20"/>
                <w:lang w:val="sq-AL" w:eastAsia="it-IT"/>
              </w:rPr>
            </w:pPr>
            <w:r w:rsidRPr="00BF0333">
              <w:rPr>
                <w:rFonts w:ascii="Times New Roman" w:hAnsi="Times New Roman"/>
                <w:b/>
                <w:bCs/>
                <w:sz w:val="20"/>
                <w:szCs w:val="20"/>
                <w:lang w:val="sq-AL" w:eastAsia="it-IT"/>
              </w:rPr>
              <w:t>Compulsory basic literature</w:t>
            </w:r>
          </w:p>
        </w:tc>
        <w:tc>
          <w:tcPr>
            <w:tcW w:w="7110" w:type="dxa"/>
          </w:tcPr>
          <w:p w14:paraId="77F1BDA8" w14:textId="72FC896E" w:rsidR="000F55E5" w:rsidRPr="00FE0311" w:rsidRDefault="005504F1" w:rsidP="00FE0311">
            <w:pPr>
              <w:pStyle w:val="ListParagraph"/>
              <w:spacing w:after="0" w:line="240" w:lineRule="auto"/>
              <w:ind w:left="-52"/>
              <w:rPr>
                <w:rFonts w:ascii="Times New Roman" w:hAnsi="Times New Roman"/>
                <w:sz w:val="20"/>
                <w:szCs w:val="20"/>
                <w:lang w:eastAsia="en-US"/>
              </w:rPr>
            </w:pPr>
            <w:r w:rsidRPr="005504F1">
              <w:rPr>
                <w:rFonts w:ascii="Times New Roman" w:hAnsi="Times New Roman"/>
                <w:sz w:val="20"/>
                <w:szCs w:val="20"/>
                <w:lang w:eastAsia="en-US"/>
              </w:rPr>
              <w:t>‘</w:t>
            </w:r>
            <w:r w:rsidR="00BF0333" w:rsidRPr="00BF0333">
              <w:rPr>
                <w:rFonts w:ascii="Times New Roman" w:hAnsi="Times New Roman"/>
                <w:b/>
                <w:sz w:val="20"/>
                <w:szCs w:val="20"/>
                <w:lang w:eastAsia="en-US"/>
              </w:rPr>
              <w:t xml:space="preserve">Dermatology and Venereology' </w:t>
            </w:r>
            <w:r w:rsidR="00FE0311">
              <w:rPr>
                <w:rFonts w:ascii="Times New Roman" w:hAnsi="Times New Roman"/>
                <w:sz w:val="20"/>
                <w:szCs w:val="20"/>
                <w:lang w:eastAsia="en-US"/>
              </w:rPr>
              <w:t xml:space="preserve">Dr. Xh.Naqo, </w:t>
            </w:r>
            <w:r w:rsidRPr="005504F1">
              <w:rPr>
                <w:rFonts w:ascii="Times New Roman" w:hAnsi="Times New Roman"/>
                <w:sz w:val="20"/>
                <w:szCs w:val="20"/>
                <w:lang w:eastAsia="en-US"/>
              </w:rPr>
              <w:t>G.Sinanaj, 2012 (</w:t>
            </w:r>
            <w:r w:rsidR="00BF0333" w:rsidRPr="00BF0333">
              <w:rPr>
                <w:rFonts w:ascii="Times New Roman" w:hAnsi="Times New Roman"/>
                <w:sz w:val="20"/>
                <w:szCs w:val="20"/>
                <w:lang w:eastAsia="en-US"/>
              </w:rPr>
              <w:t>Faculty of Public Health</w:t>
            </w:r>
            <w:r w:rsidRPr="005504F1">
              <w:rPr>
                <w:rFonts w:ascii="Times New Roman" w:hAnsi="Times New Roman"/>
                <w:sz w:val="20"/>
                <w:szCs w:val="20"/>
                <w:lang w:eastAsia="en-US"/>
              </w:rPr>
              <w:t xml:space="preserve"> - UV) </w:t>
            </w:r>
            <w:r w:rsidR="00FE0311">
              <w:rPr>
                <w:rFonts w:ascii="Times New Roman" w:hAnsi="Times New Roman"/>
                <w:sz w:val="20"/>
                <w:szCs w:val="20"/>
                <w:lang w:eastAsia="en-US"/>
              </w:rPr>
              <w:t xml:space="preserve"> </w:t>
            </w:r>
            <w:r w:rsidRPr="00FE0311">
              <w:rPr>
                <w:rFonts w:ascii="Times New Roman" w:hAnsi="Times New Roman"/>
                <w:sz w:val="20"/>
                <w:szCs w:val="20"/>
                <w:lang w:eastAsia="en-US"/>
              </w:rPr>
              <w:t>ISBN: 978-99956-95-23-1</w:t>
            </w:r>
          </w:p>
        </w:tc>
      </w:tr>
      <w:tr w:rsidR="000F55E5" w:rsidRPr="0030045C" w14:paraId="5F592F95" w14:textId="77777777" w:rsidTr="0030045C">
        <w:tc>
          <w:tcPr>
            <w:tcW w:w="2988" w:type="dxa"/>
            <w:vAlign w:val="center"/>
          </w:tcPr>
          <w:p w14:paraId="4BDE8332" w14:textId="67BE1EBF" w:rsidR="000F55E5" w:rsidRPr="0030045C" w:rsidRDefault="00BF0333" w:rsidP="0030045C">
            <w:pPr>
              <w:pStyle w:val="ListParagraph"/>
              <w:numPr>
                <w:ilvl w:val="0"/>
                <w:numId w:val="5"/>
              </w:numPr>
              <w:spacing w:after="0"/>
              <w:rPr>
                <w:rFonts w:ascii="Times New Roman" w:hAnsi="Times New Roman"/>
                <w:b/>
                <w:bCs/>
                <w:sz w:val="20"/>
                <w:szCs w:val="20"/>
                <w:lang w:val="sq-AL" w:eastAsia="it-IT"/>
              </w:rPr>
            </w:pPr>
            <w:r w:rsidRPr="00BF0333">
              <w:rPr>
                <w:rFonts w:ascii="Times New Roman" w:hAnsi="Times New Roman"/>
                <w:b/>
                <w:bCs/>
                <w:sz w:val="20"/>
                <w:szCs w:val="20"/>
                <w:lang w:val="sq-AL" w:eastAsia="it-IT"/>
              </w:rPr>
              <w:t>Recommended reading</w:t>
            </w:r>
          </w:p>
        </w:tc>
        <w:tc>
          <w:tcPr>
            <w:tcW w:w="7110" w:type="dxa"/>
          </w:tcPr>
          <w:p w14:paraId="53A90ECF" w14:textId="77777777" w:rsidR="00DD0B0F" w:rsidRPr="00DD0B0F" w:rsidRDefault="00DD0B0F" w:rsidP="00F700E4">
            <w:pPr>
              <w:pStyle w:val="NoSpacing"/>
              <w:numPr>
                <w:ilvl w:val="0"/>
                <w:numId w:val="10"/>
              </w:numPr>
              <w:rPr>
                <w:rFonts w:ascii="Times New Roman" w:hAnsi="Times New Roman"/>
                <w:sz w:val="20"/>
                <w:szCs w:val="20"/>
              </w:rPr>
            </w:pPr>
            <w:r w:rsidRPr="00DD0B0F">
              <w:rPr>
                <w:rFonts w:ascii="Times New Roman" w:hAnsi="Times New Roman"/>
                <w:sz w:val="20"/>
                <w:szCs w:val="20"/>
              </w:rPr>
              <w:t>Dermatology Handbook 2021-22</w:t>
            </w:r>
          </w:p>
          <w:p w14:paraId="2B17C8B3" w14:textId="77777777" w:rsidR="000F55E5" w:rsidRDefault="00DD0B0F" w:rsidP="00DD0B0F">
            <w:pPr>
              <w:pStyle w:val="NoSpacing"/>
              <w:ind w:left="720"/>
              <w:rPr>
                <w:rFonts w:ascii="Times New Roman" w:hAnsi="Times New Roman"/>
                <w:spacing w:val="5"/>
                <w:sz w:val="18"/>
                <w:szCs w:val="18"/>
                <w:shd w:val="clear" w:color="auto" w:fill="FFFFFF"/>
              </w:rPr>
            </w:pPr>
            <w:r w:rsidRPr="00DD0B0F">
              <w:rPr>
                <w:rFonts w:ascii="Times New Roman" w:hAnsi="Times New Roman"/>
                <w:spacing w:val="5"/>
                <w:sz w:val="18"/>
                <w:szCs w:val="18"/>
                <w:shd w:val="clear" w:color="auto" w:fill="FFFFFF"/>
              </w:rPr>
              <w:t>is the essential guide to product selection for healthcare professionals working with skin conditions.</w:t>
            </w:r>
          </w:p>
          <w:p w14:paraId="2A8D1FA4" w14:textId="77777777" w:rsidR="00DD0B0F" w:rsidRPr="00DD0B0F" w:rsidRDefault="00DD0B0F" w:rsidP="00DD0B0F">
            <w:pPr>
              <w:pStyle w:val="NoSpacing"/>
              <w:numPr>
                <w:ilvl w:val="0"/>
                <w:numId w:val="12"/>
              </w:numPr>
              <w:rPr>
                <w:rFonts w:ascii="Times New Roman" w:hAnsi="Times New Roman"/>
                <w:sz w:val="20"/>
                <w:szCs w:val="20"/>
              </w:rPr>
            </w:pPr>
            <w:r w:rsidRPr="00DD0B0F">
              <w:rPr>
                <w:rFonts w:ascii="Times New Roman" w:hAnsi="Times New Roman"/>
                <w:sz w:val="20"/>
                <w:szCs w:val="20"/>
              </w:rPr>
              <w:t>Fitzpatrick's Color Atlas and Synopsis of Clinical Dermatology by Klaus Wolff; Richard Allen Johnson; Arturo P. Saavedra; Ellen K. Roh</w:t>
            </w:r>
          </w:p>
          <w:p w14:paraId="367A79EE" w14:textId="77777777" w:rsidR="00D54062" w:rsidRDefault="00DD0B0F" w:rsidP="00D54062">
            <w:pPr>
              <w:pStyle w:val="NoSpacing"/>
              <w:ind w:left="720"/>
              <w:rPr>
                <w:rFonts w:ascii="Times New Roman" w:hAnsi="Times New Roman"/>
                <w:sz w:val="20"/>
                <w:szCs w:val="20"/>
              </w:rPr>
            </w:pPr>
            <w:r w:rsidRPr="00DD0B0F">
              <w:rPr>
                <w:rFonts w:ascii="Times New Roman" w:hAnsi="Times New Roman"/>
                <w:sz w:val="20"/>
                <w:szCs w:val="20"/>
              </w:rPr>
              <w:t>ISBN: 9781259642197</w:t>
            </w:r>
            <w:r>
              <w:rPr>
                <w:rFonts w:ascii="Times New Roman" w:hAnsi="Times New Roman"/>
                <w:sz w:val="20"/>
                <w:szCs w:val="20"/>
              </w:rPr>
              <w:t xml:space="preserve">. </w:t>
            </w:r>
            <w:r w:rsidRPr="00DD0B0F">
              <w:rPr>
                <w:rFonts w:ascii="Times New Roman" w:hAnsi="Times New Roman"/>
                <w:sz w:val="20"/>
                <w:szCs w:val="20"/>
              </w:rPr>
              <w:t>Publication Date: 2017</w:t>
            </w:r>
          </w:p>
          <w:p w14:paraId="35B2491B" w14:textId="77777777" w:rsidR="00D54062" w:rsidRPr="00D54062" w:rsidRDefault="00D54062" w:rsidP="00D54062">
            <w:pPr>
              <w:pStyle w:val="NoSpacing"/>
              <w:numPr>
                <w:ilvl w:val="0"/>
                <w:numId w:val="12"/>
              </w:numPr>
              <w:rPr>
                <w:rFonts w:ascii="Times New Roman" w:hAnsi="Times New Roman"/>
                <w:sz w:val="20"/>
                <w:szCs w:val="20"/>
              </w:rPr>
            </w:pPr>
            <w:r w:rsidRPr="00D54062">
              <w:rPr>
                <w:rFonts w:ascii="Times New Roman" w:hAnsi="Times New Roman"/>
                <w:sz w:val="20"/>
                <w:szCs w:val="20"/>
              </w:rPr>
              <w:t>4 Dermatitis Nursing Care Plans</w:t>
            </w:r>
          </w:p>
          <w:p w14:paraId="13AB6568" w14:textId="6BCC12A5" w:rsidR="00D54062" w:rsidRPr="00D54062" w:rsidRDefault="00D54062" w:rsidP="00D54062">
            <w:pPr>
              <w:pStyle w:val="NoSpacing"/>
              <w:ind w:left="720"/>
              <w:rPr>
                <w:rFonts w:ascii="Times New Roman" w:hAnsi="Times New Roman"/>
                <w:sz w:val="20"/>
                <w:szCs w:val="20"/>
              </w:rPr>
            </w:pPr>
            <w:r w:rsidRPr="00D54062">
              <w:rPr>
                <w:rFonts w:ascii="Times New Roman" w:hAnsi="Times New Roman"/>
                <w:sz w:val="20"/>
                <w:szCs w:val="20"/>
              </w:rPr>
              <w:t>UPDATED ON MARCH 18, 2022</w:t>
            </w:r>
          </w:p>
          <w:p w14:paraId="15725CA7" w14:textId="315DFD08" w:rsidR="00D54062" w:rsidRPr="00DD0B0F" w:rsidRDefault="00D54062" w:rsidP="00D54062">
            <w:pPr>
              <w:pStyle w:val="NoSpacing"/>
              <w:ind w:left="720"/>
              <w:rPr>
                <w:rFonts w:ascii="Times New Roman" w:hAnsi="Times New Roman"/>
                <w:sz w:val="20"/>
                <w:szCs w:val="20"/>
              </w:rPr>
            </w:pPr>
            <w:r w:rsidRPr="00D54062">
              <w:rPr>
                <w:rFonts w:ascii="Times New Roman" w:hAnsi="Times New Roman"/>
                <w:sz w:val="20"/>
                <w:szCs w:val="20"/>
              </w:rPr>
              <w:t>BY MATT VERA, BSN, R.N.</w:t>
            </w:r>
          </w:p>
        </w:tc>
      </w:tr>
    </w:tbl>
    <w:p w14:paraId="7B835AD1" w14:textId="77777777" w:rsidR="000F55E5" w:rsidRPr="0030045C" w:rsidRDefault="000F55E5">
      <w:pPr>
        <w:rPr>
          <w:rFonts w:ascii="Times New Roman" w:hAnsi="Times New Roman" w:cs="Times New Roman"/>
          <w:sz w:val="20"/>
          <w:szCs w:val="20"/>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7110"/>
      </w:tblGrid>
      <w:tr w:rsidR="000F55E5" w:rsidRPr="0030045C" w14:paraId="24C65BF3" w14:textId="77777777" w:rsidTr="0030045C">
        <w:tc>
          <w:tcPr>
            <w:tcW w:w="10098" w:type="dxa"/>
            <w:gridSpan w:val="2"/>
            <w:vAlign w:val="center"/>
          </w:tcPr>
          <w:p w14:paraId="793FEF25" w14:textId="064A2227" w:rsidR="000F55E5" w:rsidRPr="0030045C" w:rsidRDefault="004F4D7D" w:rsidP="00C56213">
            <w:pPr>
              <w:spacing w:after="0"/>
              <w:jc w:val="center"/>
              <w:rPr>
                <w:rFonts w:ascii="Times New Roman" w:hAnsi="Times New Roman" w:cs="Times New Roman"/>
                <w:b/>
                <w:bCs/>
                <w:sz w:val="24"/>
                <w:szCs w:val="24"/>
                <w:lang w:eastAsia="it-IT"/>
              </w:rPr>
            </w:pPr>
            <w:r w:rsidRPr="004F4D7D">
              <w:rPr>
                <w:rFonts w:ascii="Times New Roman" w:hAnsi="Times New Roman" w:cs="Times New Roman"/>
                <w:b/>
                <w:bCs/>
                <w:sz w:val="24"/>
                <w:szCs w:val="24"/>
                <w:lang w:eastAsia="it-IT"/>
              </w:rPr>
              <w:t>FINAL REMARKS FROM THE SUBJECT TEACHER</w:t>
            </w:r>
          </w:p>
        </w:tc>
      </w:tr>
      <w:tr w:rsidR="000F55E5" w:rsidRPr="0030045C" w14:paraId="27EB0E5E" w14:textId="77777777" w:rsidTr="0030045C">
        <w:tc>
          <w:tcPr>
            <w:tcW w:w="2988" w:type="dxa"/>
            <w:vAlign w:val="center"/>
          </w:tcPr>
          <w:p w14:paraId="7DABA93A" w14:textId="20C50771" w:rsidR="000F55E5" w:rsidRPr="0030045C" w:rsidRDefault="004F4D7D" w:rsidP="0030045C">
            <w:pPr>
              <w:spacing w:after="0"/>
              <w:rPr>
                <w:rFonts w:ascii="Times New Roman" w:hAnsi="Times New Roman" w:cs="Times New Roman"/>
                <w:b/>
                <w:bCs/>
                <w:sz w:val="20"/>
                <w:szCs w:val="20"/>
                <w:lang w:eastAsia="it-IT"/>
              </w:rPr>
            </w:pPr>
            <w:r w:rsidRPr="004F4D7D">
              <w:rPr>
                <w:rFonts w:ascii="Times New Roman" w:hAnsi="Times New Roman" w:cs="Times New Roman"/>
                <w:b/>
                <w:sz w:val="20"/>
                <w:szCs w:val="20"/>
              </w:rPr>
              <w:t>Provisions:</w:t>
            </w:r>
          </w:p>
        </w:tc>
        <w:tc>
          <w:tcPr>
            <w:tcW w:w="7110" w:type="dxa"/>
          </w:tcPr>
          <w:p w14:paraId="2A29FD66" w14:textId="754CD65A" w:rsidR="000F55E5" w:rsidRPr="0030045C" w:rsidRDefault="004F4D7D" w:rsidP="000F55E5">
            <w:pPr>
              <w:spacing w:after="0" w:line="240" w:lineRule="auto"/>
              <w:rPr>
                <w:rFonts w:ascii="Times New Roman" w:hAnsi="Times New Roman" w:cs="Times New Roman"/>
                <w:sz w:val="20"/>
                <w:szCs w:val="20"/>
              </w:rPr>
            </w:pPr>
            <w:r w:rsidRPr="004F4D7D">
              <w:rPr>
                <w:rStyle w:val="BodyTextChar"/>
                <w:sz w:val="20"/>
                <w:szCs w:val="20"/>
              </w:rPr>
              <w:t>Students are expected to develop values and an ethic that reflects their professional interests and behavior. These expectations are related to the appearance in the University premises, the responsibility during the teaching process, but not only, in their honesty and in matters of social justice. Students must respect individual differences, be cooperative, evaluate the abilities and qualities of themselves and others, evaluate the different forms of expression of thought and the choices of each one. In accordance with ethical rules, students must respect ethnic differences and help people with disabilities with integrative and supportive attitudes.</w:t>
            </w:r>
          </w:p>
        </w:tc>
      </w:tr>
      <w:tr w:rsidR="000F55E5" w:rsidRPr="0030045C" w14:paraId="0AE3AA94" w14:textId="77777777" w:rsidTr="0030045C">
        <w:tc>
          <w:tcPr>
            <w:tcW w:w="2988" w:type="dxa"/>
            <w:vAlign w:val="center"/>
          </w:tcPr>
          <w:p w14:paraId="45179B11" w14:textId="1E483B3D" w:rsidR="000F55E5" w:rsidRPr="0030045C" w:rsidRDefault="004F4D7D" w:rsidP="0030045C">
            <w:pPr>
              <w:spacing w:after="0"/>
              <w:rPr>
                <w:rFonts w:ascii="Times New Roman" w:hAnsi="Times New Roman" w:cs="Times New Roman"/>
                <w:b/>
                <w:bCs/>
                <w:sz w:val="20"/>
                <w:szCs w:val="20"/>
                <w:lang w:eastAsia="it-IT"/>
              </w:rPr>
            </w:pPr>
            <w:r>
              <w:rPr>
                <w:rFonts w:ascii="Times New Roman" w:hAnsi="Times New Roman" w:cs="Times New Roman"/>
                <w:b/>
                <w:sz w:val="20"/>
                <w:szCs w:val="20"/>
              </w:rPr>
              <w:t>D</w:t>
            </w:r>
            <w:r w:rsidRPr="004F4D7D">
              <w:rPr>
                <w:rFonts w:ascii="Times New Roman" w:hAnsi="Times New Roman" w:cs="Times New Roman"/>
                <w:b/>
                <w:sz w:val="20"/>
                <w:szCs w:val="20"/>
              </w:rPr>
              <w:t>elays</w:t>
            </w:r>
          </w:p>
        </w:tc>
        <w:tc>
          <w:tcPr>
            <w:tcW w:w="7110" w:type="dxa"/>
          </w:tcPr>
          <w:p w14:paraId="35A4B5EA" w14:textId="7B07D732" w:rsidR="000F55E5" w:rsidRPr="0030045C" w:rsidRDefault="004F4D7D" w:rsidP="000F55E5">
            <w:pPr>
              <w:spacing w:after="0" w:line="240" w:lineRule="auto"/>
              <w:jc w:val="both"/>
              <w:rPr>
                <w:rFonts w:ascii="Times New Roman" w:hAnsi="Times New Roman" w:cs="Times New Roman"/>
                <w:sz w:val="20"/>
                <w:szCs w:val="20"/>
              </w:rPr>
            </w:pPr>
            <w:r w:rsidRPr="004F4D7D">
              <w:rPr>
                <w:rFonts w:ascii="Times New Roman" w:hAnsi="Times New Roman" w:cs="Times New Roman"/>
                <w:sz w:val="20"/>
                <w:szCs w:val="20"/>
              </w:rPr>
              <w:t>Tardies to lectures and seminars will not be tolerated. After the lecturer enters the auditorium, no student is allowed to enter.</w:t>
            </w:r>
          </w:p>
        </w:tc>
      </w:tr>
      <w:tr w:rsidR="000F55E5" w:rsidRPr="0030045C" w14:paraId="02AACB65" w14:textId="77777777" w:rsidTr="0030045C">
        <w:tc>
          <w:tcPr>
            <w:tcW w:w="2988" w:type="dxa"/>
            <w:vAlign w:val="center"/>
          </w:tcPr>
          <w:p w14:paraId="5B1397B3" w14:textId="366008F1" w:rsidR="000F55E5" w:rsidRPr="0030045C" w:rsidRDefault="004F4D7D" w:rsidP="000F55E5">
            <w:pPr>
              <w:spacing w:before="120" w:after="0" w:line="240" w:lineRule="auto"/>
              <w:rPr>
                <w:rFonts w:ascii="Times New Roman" w:hAnsi="Times New Roman" w:cs="Times New Roman"/>
                <w:b/>
                <w:sz w:val="20"/>
                <w:szCs w:val="20"/>
              </w:rPr>
            </w:pPr>
            <w:r w:rsidRPr="004F4D7D">
              <w:rPr>
                <w:rFonts w:ascii="Times New Roman" w:hAnsi="Times New Roman" w:cs="Times New Roman"/>
                <w:b/>
                <w:sz w:val="20"/>
                <w:szCs w:val="20"/>
              </w:rPr>
              <w:t>Professional behavior of the student</w:t>
            </w:r>
          </w:p>
        </w:tc>
        <w:tc>
          <w:tcPr>
            <w:tcW w:w="7110" w:type="dxa"/>
          </w:tcPr>
          <w:p w14:paraId="19AFA71D" w14:textId="45A5EC59" w:rsidR="000F55E5" w:rsidRPr="0030045C" w:rsidRDefault="004F4D7D" w:rsidP="000F55E5">
            <w:pPr>
              <w:spacing w:after="0" w:line="240" w:lineRule="auto"/>
              <w:jc w:val="both"/>
              <w:rPr>
                <w:rFonts w:ascii="Times New Roman" w:hAnsi="Times New Roman" w:cs="Times New Roman"/>
                <w:sz w:val="20"/>
                <w:szCs w:val="20"/>
              </w:rPr>
            </w:pPr>
            <w:r w:rsidRPr="004F4D7D">
              <w:rPr>
                <w:rFonts w:ascii="Times New Roman" w:hAnsi="Times New Roman" w:cs="Times New Roman"/>
                <w:sz w:val="20"/>
                <w:szCs w:val="20"/>
              </w:rPr>
              <w:t xml:space="preserve">Students are now considered adults and this requires from them a responsibility and self-awareness at a higher level regarding their behavior, the goals and interests for which they have chosen to attend the university. Bearing in mind that everywhere the university infrastructure and the ecology of the environment where knowledge is imparted is not perfect, we must establish some mandatory rules for everyone. This means, attention during the learning process, mobile phones switched off, no SMS, no </w:t>
            </w:r>
            <w:r w:rsidRPr="004F4D7D">
              <w:rPr>
                <w:rFonts w:ascii="Times New Roman" w:hAnsi="Times New Roman" w:cs="Times New Roman"/>
                <w:sz w:val="20"/>
                <w:szCs w:val="20"/>
              </w:rPr>
              <w:lastRenderedPageBreak/>
              <w:t>use of other digital means for entertainment (MP3, etc.), no games, no toilet boxes on the teaching desks, appropriate clothing to respect lesson time, vocabulary (profanity is strictly prohibited) and acceptable communication inside and outside the classroom. For any deviation from these rules, there will be penalties, which are defined in the Regulations of the University and the Faculty of Public Health.</w:t>
            </w:r>
          </w:p>
        </w:tc>
      </w:tr>
      <w:tr w:rsidR="000F55E5" w:rsidRPr="0030045C" w14:paraId="358D39D0" w14:textId="77777777" w:rsidTr="0030045C">
        <w:tc>
          <w:tcPr>
            <w:tcW w:w="2988" w:type="dxa"/>
            <w:vAlign w:val="center"/>
          </w:tcPr>
          <w:p w14:paraId="6D499C95" w14:textId="1CED7DDE" w:rsidR="000F55E5" w:rsidRPr="0030045C" w:rsidRDefault="004F4D7D" w:rsidP="000F55E5">
            <w:pPr>
              <w:spacing w:before="120" w:after="0" w:line="240" w:lineRule="auto"/>
              <w:rPr>
                <w:rFonts w:ascii="Times New Roman" w:hAnsi="Times New Roman" w:cs="Times New Roman"/>
                <w:b/>
                <w:sz w:val="20"/>
                <w:szCs w:val="20"/>
              </w:rPr>
            </w:pPr>
            <w:r w:rsidRPr="004F4D7D">
              <w:rPr>
                <w:rFonts w:ascii="Times New Roman" w:hAnsi="Times New Roman" w:cs="Times New Roman"/>
                <w:b/>
                <w:sz w:val="20"/>
                <w:szCs w:val="20"/>
              </w:rPr>
              <w:lastRenderedPageBreak/>
              <w:t>Academic integrity and copyright</w:t>
            </w:r>
          </w:p>
        </w:tc>
        <w:tc>
          <w:tcPr>
            <w:tcW w:w="7110" w:type="dxa"/>
          </w:tcPr>
          <w:p w14:paraId="25D9C579" w14:textId="77777777" w:rsidR="004F4D7D" w:rsidRPr="004F4D7D" w:rsidRDefault="004F4D7D" w:rsidP="004F4D7D">
            <w:pPr>
              <w:spacing w:after="0" w:line="240" w:lineRule="auto"/>
              <w:jc w:val="both"/>
              <w:rPr>
                <w:rFonts w:ascii="Times New Roman" w:hAnsi="Times New Roman" w:cs="Times New Roman"/>
                <w:sz w:val="20"/>
                <w:szCs w:val="20"/>
              </w:rPr>
            </w:pPr>
            <w:r w:rsidRPr="004F4D7D">
              <w:rPr>
                <w:rFonts w:ascii="Times New Roman" w:hAnsi="Times New Roman" w:cs="Times New Roman"/>
                <w:sz w:val="20"/>
                <w:szCs w:val="20"/>
              </w:rPr>
              <w:t>Any test or written work must be completely individual and original.</w:t>
            </w:r>
          </w:p>
          <w:p w14:paraId="3F0B74D1" w14:textId="2E796EE7" w:rsidR="000F55E5" w:rsidRPr="0030045C" w:rsidRDefault="004F4D7D" w:rsidP="004F4D7D">
            <w:pPr>
              <w:spacing w:after="0" w:line="240" w:lineRule="auto"/>
              <w:jc w:val="both"/>
              <w:rPr>
                <w:rFonts w:ascii="Times New Roman" w:hAnsi="Times New Roman" w:cs="Times New Roman"/>
                <w:color w:val="800000"/>
                <w:sz w:val="20"/>
                <w:szCs w:val="20"/>
              </w:rPr>
            </w:pPr>
            <w:r w:rsidRPr="004F4D7D">
              <w:rPr>
                <w:rFonts w:ascii="Times New Roman" w:hAnsi="Times New Roman" w:cs="Times New Roman"/>
                <w:sz w:val="20"/>
                <w:szCs w:val="20"/>
              </w:rPr>
              <w:t>This means that students create original abstractions or analyzes on the basis of the concepts argued in the lecture and, if possible, always the source of the information received. Plagiarism (mixing), or theft of information in different ways will not be allowed.</w:t>
            </w:r>
          </w:p>
        </w:tc>
      </w:tr>
    </w:tbl>
    <w:p w14:paraId="05EFA9C5" w14:textId="77777777" w:rsidR="000F55E5" w:rsidRPr="0030045C" w:rsidRDefault="000F55E5" w:rsidP="000F55E5">
      <w:pPr>
        <w:spacing w:after="0"/>
        <w:rPr>
          <w:rFonts w:ascii="Times New Roman" w:hAnsi="Times New Roman" w:cs="Times New Roman"/>
          <w:b/>
          <w:bCs/>
          <w:sz w:val="20"/>
          <w:szCs w:val="20"/>
          <w:lang w:eastAsia="it-IT"/>
        </w:rPr>
      </w:pPr>
    </w:p>
    <w:p w14:paraId="1435133F" w14:textId="77777777" w:rsidR="004F4D7D" w:rsidRPr="004F4D7D" w:rsidRDefault="004F4D7D" w:rsidP="004F4D7D">
      <w:pPr>
        <w:tabs>
          <w:tab w:val="left" w:pos="1582"/>
        </w:tabs>
        <w:spacing w:before="120" w:after="0" w:line="240" w:lineRule="auto"/>
        <w:jc w:val="right"/>
        <w:rPr>
          <w:rFonts w:ascii="Times New Roman" w:hAnsi="Times New Roman" w:cs="Times New Roman"/>
          <w:b/>
          <w:bCs/>
          <w:sz w:val="20"/>
          <w:szCs w:val="20"/>
          <w:lang w:val="sv-SE"/>
        </w:rPr>
      </w:pPr>
      <w:r w:rsidRPr="004F4D7D">
        <w:rPr>
          <w:rFonts w:ascii="Times New Roman" w:hAnsi="Times New Roman" w:cs="Times New Roman"/>
          <w:b/>
          <w:bCs/>
          <w:sz w:val="20"/>
          <w:szCs w:val="20"/>
          <w:lang w:val="sv-SE"/>
        </w:rPr>
        <w:t>APPROVED</w:t>
      </w:r>
    </w:p>
    <w:p w14:paraId="24B91BFD" w14:textId="77777777" w:rsidR="004F4D7D" w:rsidRDefault="004F4D7D" w:rsidP="004F4D7D">
      <w:pPr>
        <w:tabs>
          <w:tab w:val="left" w:pos="1582"/>
        </w:tabs>
        <w:spacing w:before="120" w:after="0" w:line="240" w:lineRule="auto"/>
        <w:jc w:val="right"/>
        <w:rPr>
          <w:rFonts w:ascii="Times New Roman" w:hAnsi="Times New Roman" w:cs="Times New Roman"/>
          <w:b/>
          <w:bCs/>
          <w:sz w:val="20"/>
          <w:szCs w:val="20"/>
          <w:lang w:val="sv-SE"/>
        </w:rPr>
      </w:pPr>
      <w:r w:rsidRPr="004F4D7D">
        <w:rPr>
          <w:rFonts w:ascii="Times New Roman" w:hAnsi="Times New Roman" w:cs="Times New Roman"/>
          <w:b/>
          <w:bCs/>
          <w:sz w:val="20"/>
          <w:szCs w:val="20"/>
          <w:lang w:val="sv-SE"/>
        </w:rPr>
        <w:t>Head of the Department</w:t>
      </w:r>
    </w:p>
    <w:p w14:paraId="5833CA99" w14:textId="7949F140" w:rsidR="004D0BBB" w:rsidRPr="0030045C" w:rsidRDefault="004D0BBB" w:rsidP="004F4D7D">
      <w:pPr>
        <w:tabs>
          <w:tab w:val="left" w:pos="1582"/>
        </w:tabs>
        <w:spacing w:before="120" w:after="0" w:line="240" w:lineRule="auto"/>
        <w:jc w:val="right"/>
        <w:rPr>
          <w:rFonts w:ascii="Times New Roman" w:hAnsi="Times New Roman" w:cs="Times New Roman"/>
          <w:b/>
          <w:sz w:val="20"/>
          <w:szCs w:val="20"/>
          <w:lang w:val="sv-SE"/>
        </w:rPr>
      </w:pPr>
      <w:r w:rsidRPr="0030045C">
        <w:rPr>
          <w:rFonts w:ascii="Times New Roman" w:hAnsi="Times New Roman" w:cs="Times New Roman"/>
          <w:b/>
          <w:bCs/>
          <w:sz w:val="20"/>
          <w:szCs w:val="20"/>
          <w:lang w:val="sv-SE"/>
        </w:rPr>
        <w:t>Dr.</w:t>
      </w:r>
      <w:r w:rsidR="00CA1D3C">
        <w:rPr>
          <w:rFonts w:ascii="Times New Roman" w:hAnsi="Times New Roman" w:cs="Times New Roman"/>
          <w:b/>
          <w:bCs/>
          <w:sz w:val="20"/>
          <w:szCs w:val="20"/>
          <w:lang w:val="sv-SE"/>
        </w:rPr>
        <w:t xml:space="preserve"> </w:t>
      </w:r>
      <w:r w:rsidRPr="0030045C">
        <w:rPr>
          <w:rFonts w:ascii="Times New Roman" w:hAnsi="Times New Roman" w:cs="Times New Roman"/>
          <w:b/>
          <w:bCs/>
          <w:sz w:val="20"/>
          <w:szCs w:val="20"/>
          <w:lang w:val="sv-SE"/>
        </w:rPr>
        <w:t>Majlinda Zahaj</w:t>
      </w:r>
    </w:p>
    <w:sectPr w:rsidR="004D0BBB" w:rsidRPr="0030045C" w:rsidSect="002A1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DB7"/>
    <w:multiLevelType w:val="hybridMultilevel"/>
    <w:tmpl w:val="423A3E58"/>
    <w:lvl w:ilvl="0" w:tplc="04090003">
      <w:start w:val="1"/>
      <w:numFmt w:val="bullet"/>
      <w:lvlText w:val="o"/>
      <w:lvlJc w:val="left"/>
      <w:pPr>
        <w:ind w:left="720" w:hanging="360"/>
      </w:pPr>
      <w:rPr>
        <w:rFonts w:ascii="Courier New" w:hAnsi="Courier New" w:cs="Courier New"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15:restartNumberingAfterBreak="0">
    <w:nsid w:val="0AD07AA6"/>
    <w:multiLevelType w:val="hybridMultilevel"/>
    <w:tmpl w:val="52D073B6"/>
    <w:lvl w:ilvl="0" w:tplc="041C0003">
      <w:start w:val="1"/>
      <w:numFmt w:val="bullet"/>
      <w:lvlText w:val="o"/>
      <w:lvlJc w:val="left"/>
      <w:pPr>
        <w:ind w:left="720" w:hanging="360"/>
      </w:pPr>
      <w:rPr>
        <w:rFonts w:ascii="Courier New" w:hAnsi="Courier New" w:cs="Courier New"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0C3E58B9"/>
    <w:multiLevelType w:val="hybridMultilevel"/>
    <w:tmpl w:val="90CEBB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F6E67"/>
    <w:multiLevelType w:val="hybridMultilevel"/>
    <w:tmpl w:val="58C86EB6"/>
    <w:lvl w:ilvl="0" w:tplc="04090005">
      <w:start w:val="1"/>
      <w:numFmt w:val="bullet"/>
      <w:lvlText w:val=""/>
      <w:lvlJc w:val="left"/>
      <w:pPr>
        <w:ind w:left="869" w:hanging="360"/>
      </w:pPr>
      <w:rPr>
        <w:rFonts w:ascii="Wingdings" w:hAnsi="Wingdings"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4" w15:restartNumberingAfterBreak="0">
    <w:nsid w:val="191C0287"/>
    <w:multiLevelType w:val="hybridMultilevel"/>
    <w:tmpl w:val="BEE880C8"/>
    <w:lvl w:ilvl="0" w:tplc="0692617E">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5" w15:restartNumberingAfterBreak="0">
    <w:nsid w:val="1CC55B21"/>
    <w:multiLevelType w:val="hybridMultilevel"/>
    <w:tmpl w:val="2E12AE68"/>
    <w:lvl w:ilvl="0" w:tplc="D006020E">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6" w15:restartNumberingAfterBreak="0">
    <w:nsid w:val="30C7783C"/>
    <w:multiLevelType w:val="hybridMultilevel"/>
    <w:tmpl w:val="D05255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9B76F8"/>
    <w:multiLevelType w:val="hybridMultilevel"/>
    <w:tmpl w:val="A540F708"/>
    <w:lvl w:ilvl="0" w:tplc="069261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837767"/>
    <w:multiLevelType w:val="hybridMultilevel"/>
    <w:tmpl w:val="0FF801EC"/>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5C25B3"/>
    <w:multiLevelType w:val="hybridMultilevel"/>
    <w:tmpl w:val="E8C46E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A6A20"/>
    <w:multiLevelType w:val="hybridMultilevel"/>
    <w:tmpl w:val="B73620E6"/>
    <w:lvl w:ilvl="0" w:tplc="699E6C3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8A5F60"/>
    <w:multiLevelType w:val="hybridMultilevel"/>
    <w:tmpl w:val="48426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C469E8"/>
    <w:multiLevelType w:val="hybridMultilevel"/>
    <w:tmpl w:val="6816AD98"/>
    <w:lvl w:ilvl="0" w:tplc="477E02C2">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96A3D"/>
    <w:multiLevelType w:val="hybridMultilevel"/>
    <w:tmpl w:val="6FE8838E"/>
    <w:lvl w:ilvl="0" w:tplc="55CA9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8E35A8"/>
    <w:multiLevelType w:val="hybridMultilevel"/>
    <w:tmpl w:val="663A3D02"/>
    <w:lvl w:ilvl="0" w:tplc="069261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181724">
    <w:abstractNumId w:val="11"/>
  </w:num>
  <w:num w:numId="2" w16cid:durableId="1590776178">
    <w:abstractNumId w:val="4"/>
  </w:num>
  <w:num w:numId="3" w16cid:durableId="1719430370">
    <w:abstractNumId w:val="10"/>
  </w:num>
  <w:num w:numId="4" w16cid:durableId="2078504993">
    <w:abstractNumId w:val="8"/>
  </w:num>
  <w:num w:numId="5" w16cid:durableId="1916939411">
    <w:abstractNumId w:val="6"/>
  </w:num>
  <w:num w:numId="6" w16cid:durableId="129714433">
    <w:abstractNumId w:val="5"/>
  </w:num>
  <w:num w:numId="7" w16cid:durableId="1583372696">
    <w:abstractNumId w:val="13"/>
  </w:num>
  <w:num w:numId="8" w16cid:durableId="150643268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8791022">
    <w:abstractNumId w:val="9"/>
  </w:num>
  <w:num w:numId="10" w16cid:durableId="1740251191">
    <w:abstractNumId w:val="1"/>
  </w:num>
  <w:num w:numId="11" w16cid:durableId="1095512369">
    <w:abstractNumId w:val="0"/>
  </w:num>
  <w:num w:numId="12" w16cid:durableId="531117666">
    <w:abstractNumId w:val="2"/>
  </w:num>
  <w:num w:numId="13" w16cid:durableId="328950216">
    <w:abstractNumId w:val="3"/>
  </w:num>
  <w:num w:numId="14" w16cid:durableId="364212065">
    <w:abstractNumId w:val="7"/>
  </w:num>
  <w:num w:numId="15" w16cid:durableId="17525812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72F"/>
    <w:rsid w:val="0000127B"/>
    <w:rsid w:val="00016E2D"/>
    <w:rsid w:val="000379A9"/>
    <w:rsid w:val="00045588"/>
    <w:rsid w:val="0004616F"/>
    <w:rsid w:val="0005707C"/>
    <w:rsid w:val="000609F8"/>
    <w:rsid w:val="000748E4"/>
    <w:rsid w:val="00074B64"/>
    <w:rsid w:val="00076AC0"/>
    <w:rsid w:val="000839DF"/>
    <w:rsid w:val="00090EC3"/>
    <w:rsid w:val="000B0B56"/>
    <w:rsid w:val="000B0BA4"/>
    <w:rsid w:val="000B2B36"/>
    <w:rsid w:val="000B5FFD"/>
    <w:rsid w:val="000C020D"/>
    <w:rsid w:val="000C06D9"/>
    <w:rsid w:val="000C480E"/>
    <w:rsid w:val="000D61A5"/>
    <w:rsid w:val="000D65B8"/>
    <w:rsid w:val="000D6BDC"/>
    <w:rsid w:val="000E081B"/>
    <w:rsid w:val="000F4E14"/>
    <w:rsid w:val="000F55E5"/>
    <w:rsid w:val="001010A6"/>
    <w:rsid w:val="00107C8B"/>
    <w:rsid w:val="00117A24"/>
    <w:rsid w:val="0013599E"/>
    <w:rsid w:val="00136431"/>
    <w:rsid w:val="00136A0B"/>
    <w:rsid w:val="0015040F"/>
    <w:rsid w:val="001622AC"/>
    <w:rsid w:val="00166075"/>
    <w:rsid w:val="00170034"/>
    <w:rsid w:val="0017006A"/>
    <w:rsid w:val="0017092D"/>
    <w:rsid w:val="00170F1C"/>
    <w:rsid w:val="001720F0"/>
    <w:rsid w:val="001839DD"/>
    <w:rsid w:val="001865F0"/>
    <w:rsid w:val="0019151B"/>
    <w:rsid w:val="001A35E9"/>
    <w:rsid w:val="001A5324"/>
    <w:rsid w:val="001B276F"/>
    <w:rsid w:val="001B5087"/>
    <w:rsid w:val="001D1453"/>
    <w:rsid w:val="001D1968"/>
    <w:rsid w:val="001D382F"/>
    <w:rsid w:val="001D4121"/>
    <w:rsid w:val="001D5550"/>
    <w:rsid w:val="001F2311"/>
    <w:rsid w:val="001F3A78"/>
    <w:rsid w:val="00201BCB"/>
    <w:rsid w:val="0020446E"/>
    <w:rsid w:val="002053A8"/>
    <w:rsid w:val="00211E3D"/>
    <w:rsid w:val="002152B4"/>
    <w:rsid w:val="00217A44"/>
    <w:rsid w:val="00240F66"/>
    <w:rsid w:val="0024234D"/>
    <w:rsid w:val="00245FB7"/>
    <w:rsid w:val="002461FA"/>
    <w:rsid w:val="002505CA"/>
    <w:rsid w:val="00254AE6"/>
    <w:rsid w:val="00261522"/>
    <w:rsid w:val="00262B6B"/>
    <w:rsid w:val="00271982"/>
    <w:rsid w:val="00271F18"/>
    <w:rsid w:val="002726F0"/>
    <w:rsid w:val="002767A0"/>
    <w:rsid w:val="0028367F"/>
    <w:rsid w:val="00287EF4"/>
    <w:rsid w:val="00294A1C"/>
    <w:rsid w:val="002A0A6D"/>
    <w:rsid w:val="002A19C6"/>
    <w:rsid w:val="002B656B"/>
    <w:rsid w:val="002C2296"/>
    <w:rsid w:val="002C7A9F"/>
    <w:rsid w:val="002D0F29"/>
    <w:rsid w:val="002D4796"/>
    <w:rsid w:val="002D5E8B"/>
    <w:rsid w:val="002F6935"/>
    <w:rsid w:val="0030045C"/>
    <w:rsid w:val="00301550"/>
    <w:rsid w:val="003033B9"/>
    <w:rsid w:val="0030371A"/>
    <w:rsid w:val="00315361"/>
    <w:rsid w:val="00337B9A"/>
    <w:rsid w:val="00345513"/>
    <w:rsid w:val="0035304A"/>
    <w:rsid w:val="00354467"/>
    <w:rsid w:val="0036511C"/>
    <w:rsid w:val="003655CB"/>
    <w:rsid w:val="0036721F"/>
    <w:rsid w:val="00372F49"/>
    <w:rsid w:val="00396A52"/>
    <w:rsid w:val="00396F0E"/>
    <w:rsid w:val="003A35C2"/>
    <w:rsid w:val="003A7D03"/>
    <w:rsid w:val="003B0AD6"/>
    <w:rsid w:val="003B0FAD"/>
    <w:rsid w:val="003C21CF"/>
    <w:rsid w:val="003C617A"/>
    <w:rsid w:val="003C6BF9"/>
    <w:rsid w:val="003C6DC4"/>
    <w:rsid w:val="003D6490"/>
    <w:rsid w:val="003E161E"/>
    <w:rsid w:val="003E36FE"/>
    <w:rsid w:val="003E44DC"/>
    <w:rsid w:val="003E7E86"/>
    <w:rsid w:val="003F3A51"/>
    <w:rsid w:val="004074C4"/>
    <w:rsid w:val="00407B88"/>
    <w:rsid w:val="004130A2"/>
    <w:rsid w:val="00434CD1"/>
    <w:rsid w:val="00437341"/>
    <w:rsid w:val="0044175C"/>
    <w:rsid w:val="0045659F"/>
    <w:rsid w:val="00460D36"/>
    <w:rsid w:val="00462082"/>
    <w:rsid w:val="00470A8C"/>
    <w:rsid w:val="00474859"/>
    <w:rsid w:val="00476897"/>
    <w:rsid w:val="00482A4D"/>
    <w:rsid w:val="0048458E"/>
    <w:rsid w:val="00484843"/>
    <w:rsid w:val="0048559E"/>
    <w:rsid w:val="00493A87"/>
    <w:rsid w:val="00494D24"/>
    <w:rsid w:val="00495EC7"/>
    <w:rsid w:val="004A64DD"/>
    <w:rsid w:val="004A654B"/>
    <w:rsid w:val="004B4024"/>
    <w:rsid w:val="004B473C"/>
    <w:rsid w:val="004C46B4"/>
    <w:rsid w:val="004D0BBB"/>
    <w:rsid w:val="004F4D7D"/>
    <w:rsid w:val="004F650D"/>
    <w:rsid w:val="0050684B"/>
    <w:rsid w:val="005147CA"/>
    <w:rsid w:val="005375C7"/>
    <w:rsid w:val="005504F1"/>
    <w:rsid w:val="0056148C"/>
    <w:rsid w:val="00562121"/>
    <w:rsid w:val="00575836"/>
    <w:rsid w:val="00582C13"/>
    <w:rsid w:val="00582D9F"/>
    <w:rsid w:val="0059023A"/>
    <w:rsid w:val="00595B3F"/>
    <w:rsid w:val="005A363D"/>
    <w:rsid w:val="005A7C01"/>
    <w:rsid w:val="005B1935"/>
    <w:rsid w:val="005D4C40"/>
    <w:rsid w:val="005D7F82"/>
    <w:rsid w:val="005E6221"/>
    <w:rsid w:val="005E7EC2"/>
    <w:rsid w:val="005F136C"/>
    <w:rsid w:val="005F3A28"/>
    <w:rsid w:val="00603CDE"/>
    <w:rsid w:val="00604D6C"/>
    <w:rsid w:val="00615047"/>
    <w:rsid w:val="006207FE"/>
    <w:rsid w:val="0062415E"/>
    <w:rsid w:val="00626543"/>
    <w:rsid w:val="00627325"/>
    <w:rsid w:val="00634B61"/>
    <w:rsid w:val="00642C1D"/>
    <w:rsid w:val="00654084"/>
    <w:rsid w:val="00654B30"/>
    <w:rsid w:val="00673158"/>
    <w:rsid w:val="00683C88"/>
    <w:rsid w:val="0069338B"/>
    <w:rsid w:val="006A4C85"/>
    <w:rsid w:val="006B1769"/>
    <w:rsid w:val="006C7D9D"/>
    <w:rsid w:val="006D4235"/>
    <w:rsid w:val="006E28D8"/>
    <w:rsid w:val="006E6465"/>
    <w:rsid w:val="00706F09"/>
    <w:rsid w:val="007075E8"/>
    <w:rsid w:val="00711907"/>
    <w:rsid w:val="007217FE"/>
    <w:rsid w:val="00722BBE"/>
    <w:rsid w:val="00730D17"/>
    <w:rsid w:val="00733DBF"/>
    <w:rsid w:val="007361E5"/>
    <w:rsid w:val="00736316"/>
    <w:rsid w:val="007364AC"/>
    <w:rsid w:val="00737698"/>
    <w:rsid w:val="00744B1D"/>
    <w:rsid w:val="007575D4"/>
    <w:rsid w:val="007579A6"/>
    <w:rsid w:val="00762B31"/>
    <w:rsid w:val="00766D48"/>
    <w:rsid w:val="007671BA"/>
    <w:rsid w:val="00776126"/>
    <w:rsid w:val="00781FCC"/>
    <w:rsid w:val="00783DAC"/>
    <w:rsid w:val="007879EA"/>
    <w:rsid w:val="00790776"/>
    <w:rsid w:val="007A006D"/>
    <w:rsid w:val="007A038F"/>
    <w:rsid w:val="007A1A0B"/>
    <w:rsid w:val="007A70D8"/>
    <w:rsid w:val="007A7151"/>
    <w:rsid w:val="007C5B3A"/>
    <w:rsid w:val="007C7F11"/>
    <w:rsid w:val="007D28C1"/>
    <w:rsid w:val="007D37B7"/>
    <w:rsid w:val="007D4D08"/>
    <w:rsid w:val="007D772F"/>
    <w:rsid w:val="00800D03"/>
    <w:rsid w:val="00802D52"/>
    <w:rsid w:val="00802E6D"/>
    <w:rsid w:val="00812D07"/>
    <w:rsid w:val="00813BB0"/>
    <w:rsid w:val="00820AE1"/>
    <w:rsid w:val="00821FBD"/>
    <w:rsid w:val="0082342F"/>
    <w:rsid w:val="0082552E"/>
    <w:rsid w:val="00834714"/>
    <w:rsid w:val="00837368"/>
    <w:rsid w:val="00844841"/>
    <w:rsid w:val="00850056"/>
    <w:rsid w:val="00850B93"/>
    <w:rsid w:val="0085545F"/>
    <w:rsid w:val="00856536"/>
    <w:rsid w:val="008567F6"/>
    <w:rsid w:val="00866206"/>
    <w:rsid w:val="00871186"/>
    <w:rsid w:val="00875627"/>
    <w:rsid w:val="00877329"/>
    <w:rsid w:val="008777B4"/>
    <w:rsid w:val="00877F13"/>
    <w:rsid w:val="00892B37"/>
    <w:rsid w:val="00894593"/>
    <w:rsid w:val="008B7CA8"/>
    <w:rsid w:val="008C5E44"/>
    <w:rsid w:val="008D53BC"/>
    <w:rsid w:val="008D58F3"/>
    <w:rsid w:val="008E01E3"/>
    <w:rsid w:val="008E415D"/>
    <w:rsid w:val="008F2F2F"/>
    <w:rsid w:val="008F5560"/>
    <w:rsid w:val="008F661C"/>
    <w:rsid w:val="008F6F40"/>
    <w:rsid w:val="00903FB6"/>
    <w:rsid w:val="00916C2A"/>
    <w:rsid w:val="00921700"/>
    <w:rsid w:val="00923130"/>
    <w:rsid w:val="0093290C"/>
    <w:rsid w:val="00937048"/>
    <w:rsid w:val="00942784"/>
    <w:rsid w:val="00943B78"/>
    <w:rsid w:val="00953652"/>
    <w:rsid w:val="00963A7B"/>
    <w:rsid w:val="00987546"/>
    <w:rsid w:val="0099141D"/>
    <w:rsid w:val="009A5D14"/>
    <w:rsid w:val="009B0055"/>
    <w:rsid w:val="009B30ED"/>
    <w:rsid w:val="009C1269"/>
    <w:rsid w:val="009C6ECA"/>
    <w:rsid w:val="009C7D72"/>
    <w:rsid w:val="009D5430"/>
    <w:rsid w:val="009E20D4"/>
    <w:rsid w:val="009F253D"/>
    <w:rsid w:val="009F29AB"/>
    <w:rsid w:val="009F5599"/>
    <w:rsid w:val="00A00DBC"/>
    <w:rsid w:val="00A0414E"/>
    <w:rsid w:val="00A06C97"/>
    <w:rsid w:val="00A14878"/>
    <w:rsid w:val="00A200B4"/>
    <w:rsid w:val="00A33E51"/>
    <w:rsid w:val="00A40B55"/>
    <w:rsid w:val="00A47D36"/>
    <w:rsid w:val="00A53433"/>
    <w:rsid w:val="00A57B84"/>
    <w:rsid w:val="00A71D1E"/>
    <w:rsid w:val="00A7627C"/>
    <w:rsid w:val="00A83BF6"/>
    <w:rsid w:val="00A8696B"/>
    <w:rsid w:val="00AA5C80"/>
    <w:rsid w:val="00AA75ED"/>
    <w:rsid w:val="00AB096F"/>
    <w:rsid w:val="00AB3648"/>
    <w:rsid w:val="00AC6C23"/>
    <w:rsid w:val="00AC711B"/>
    <w:rsid w:val="00AD2A15"/>
    <w:rsid w:val="00AD4982"/>
    <w:rsid w:val="00AE34F3"/>
    <w:rsid w:val="00AE5626"/>
    <w:rsid w:val="00AE7E61"/>
    <w:rsid w:val="00AF73BE"/>
    <w:rsid w:val="00B00162"/>
    <w:rsid w:val="00B00FE0"/>
    <w:rsid w:val="00B100AD"/>
    <w:rsid w:val="00B11221"/>
    <w:rsid w:val="00B14B51"/>
    <w:rsid w:val="00B158D3"/>
    <w:rsid w:val="00B20ED5"/>
    <w:rsid w:val="00B2369B"/>
    <w:rsid w:val="00B249DE"/>
    <w:rsid w:val="00B32936"/>
    <w:rsid w:val="00B33FDB"/>
    <w:rsid w:val="00B40ABD"/>
    <w:rsid w:val="00B436D5"/>
    <w:rsid w:val="00B43799"/>
    <w:rsid w:val="00B4454A"/>
    <w:rsid w:val="00B446D0"/>
    <w:rsid w:val="00B519C4"/>
    <w:rsid w:val="00B5548D"/>
    <w:rsid w:val="00B65009"/>
    <w:rsid w:val="00B706D2"/>
    <w:rsid w:val="00B81F3C"/>
    <w:rsid w:val="00B952BA"/>
    <w:rsid w:val="00BA3932"/>
    <w:rsid w:val="00BA5753"/>
    <w:rsid w:val="00BA790B"/>
    <w:rsid w:val="00BB4C8E"/>
    <w:rsid w:val="00BC2D9D"/>
    <w:rsid w:val="00BC598D"/>
    <w:rsid w:val="00BC5F98"/>
    <w:rsid w:val="00BD392D"/>
    <w:rsid w:val="00BE0244"/>
    <w:rsid w:val="00BF0333"/>
    <w:rsid w:val="00BF2425"/>
    <w:rsid w:val="00BF2443"/>
    <w:rsid w:val="00C2616A"/>
    <w:rsid w:val="00C40A7A"/>
    <w:rsid w:val="00C45B88"/>
    <w:rsid w:val="00C56213"/>
    <w:rsid w:val="00C602EB"/>
    <w:rsid w:val="00C72F5D"/>
    <w:rsid w:val="00C748A9"/>
    <w:rsid w:val="00C81A12"/>
    <w:rsid w:val="00C85293"/>
    <w:rsid w:val="00C918D3"/>
    <w:rsid w:val="00C9339D"/>
    <w:rsid w:val="00C93829"/>
    <w:rsid w:val="00C95380"/>
    <w:rsid w:val="00C95584"/>
    <w:rsid w:val="00CA1D3C"/>
    <w:rsid w:val="00CA3997"/>
    <w:rsid w:val="00CA4EC5"/>
    <w:rsid w:val="00CA5A6C"/>
    <w:rsid w:val="00CB0826"/>
    <w:rsid w:val="00CB31F7"/>
    <w:rsid w:val="00CC4341"/>
    <w:rsid w:val="00CD0C4F"/>
    <w:rsid w:val="00CD252C"/>
    <w:rsid w:val="00CD337D"/>
    <w:rsid w:val="00CE49A0"/>
    <w:rsid w:val="00CE4F02"/>
    <w:rsid w:val="00CE7906"/>
    <w:rsid w:val="00CF1327"/>
    <w:rsid w:val="00CF2199"/>
    <w:rsid w:val="00CF336C"/>
    <w:rsid w:val="00D04086"/>
    <w:rsid w:val="00D04FC1"/>
    <w:rsid w:val="00D10DB9"/>
    <w:rsid w:val="00D308B0"/>
    <w:rsid w:val="00D41DE4"/>
    <w:rsid w:val="00D54062"/>
    <w:rsid w:val="00D65839"/>
    <w:rsid w:val="00D66E19"/>
    <w:rsid w:val="00D801BC"/>
    <w:rsid w:val="00D91C10"/>
    <w:rsid w:val="00DB16D6"/>
    <w:rsid w:val="00DB6ACA"/>
    <w:rsid w:val="00DC2687"/>
    <w:rsid w:val="00DC48CC"/>
    <w:rsid w:val="00DC5A37"/>
    <w:rsid w:val="00DD0B0F"/>
    <w:rsid w:val="00DD0D6C"/>
    <w:rsid w:val="00DD51DA"/>
    <w:rsid w:val="00DD6B06"/>
    <w:rsid w:val="00DE019D"/>
    <w:rsid w:val="00DF4266"/>
    <w:rsid w:val="00DF59C4"/>
    <w:rsid w:val="00E030E5"/>
    <w:rsid w:val="00E03AEA"/>
    <w:rsid w:val="00E13E59"/>
    <w:rsid w:val="00E16450"/>
    <w:rsid w:val="00E2356C"/>
    <w:rsid w:val="00E31A61"/>
    <w:rsid w:val="00E52235"/>
    <w:rsid w:val="00E5329E"/>
    <w:rsid w:val="00E53FA5"/>
    <w:rsid w:val="00E57784"/>
    <w:rsid w:val="00E6205B"/>
    <w:rsid w:val="00E64A60"/>
    <w:rsid w:val="00E65E04"/>
    <w:rsid w:val="00E66A55"/>
    <w:rsid w:val="00E76065"/>
    <w:rsid w:val="00E97343"/>
    <w:rsid w:val="00EA1BCE"/>
    <w:rsid w:val="00EA1C91"/>
    <w:rsid w:val="00EA6CF9"/>
    <w:rsid w:val="00EB0967"/>
    <w:rsid w:val="00EB0C3B"/>
    <w:rsid w:val="00EB0D00"/>
    <w:rsid w:val="00EB39C3"/>
    <w:rsid w:val="00EB5020"/>
    <w:rsid w:val="00EC3824"/>
    <w:rsid w:val="00EC5C0C"/>
    <w:rsid w:val="00F17813"/>
    <w:rsid w:val="00F25703"/>
    <w:rsid w:val="00F26017"/>
    <w:rsid w:val="00F27E40"/>
    <w:rsid w:val="00F3223B"/>
    <w:rsid w:val="00F34319"/>
    <w:rsid w:val="00F3472C"/>
    <w:rsid w:val="00F37D28"/>
    <w:rsid w:val="00F41F78"/>
    <w:rsid w:val="00F47926"/>
    <w:rsid w:val="00F55191"/>
    <w:rsid w:val="00F5766A"/>
    <w:rsid w:val="00F60E64"/>
    <w:rsid w:val="00F700E4"/>
    <w:rsid w:val="00F74995"/>
    <w:rsid w:val="00F811BD"/>
    <w:rsid w:val="00F85243"/>
    <w:rsid w:val="00F873E1"/>
    <w:rsid w:val="00FA45EF"/>
    <w:rsid w:val="00FA4773"/>
    <w:rsid w:val="00FD1991"/>
    <w:rsid w:val="00FD314E"/>
    <w:rsid w:val="00FE0311"/>
    <w:rsid w:val="00FE0A41"/>
    <w:rsid w:val="00FE6AC6"/>
    <w:rsid w:val="00FF14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E4DE"/>
  <w15:docId w15:val="{06F0DD66-81B8-40EA-BD5A-A0B24751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7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Calibri11ptBoldCentered">
    <w:name w:val="Style Calibri 11 pt Bold Centered"/>
    <w:basedOn w:val="Normal"/>
    <w:rsid w:val="007879EA"/>
    <w:pPr>
      <w:spacing w:after="0" w:line="240" w:lineRule="auto"/>
      <w:contextualSpacing/>
      <w:jc w:val="center"/>
    </w:pPr>
    <w:rPr>
      <w:rFonts w:ascii="Calibri" w:eastAsia="Calibri" w:hAnsi="Calibri" w:cs="Times New Roman"/>
      <w:b/>
      <w:bCs/>
      <w:sz w:val="20"/>
      <w:szCs w:val="20"/>
    </w:rPr>
  </w:style>
  <w:style w:type="paragraph" w:styleId="ListParagraph">
    <w:name w:val="List Paragraph"/>
    <w:basedOn w:val="Normal"/>
    <w:uiPriority w:val="34"/>
    <w:qFormat/>
    <w:rsid w:val="007879EA"/>
    <w:pPr>
      <w:ind w:left="720"/>
      <w:contextualSpacing/>
    </w:pPr>
    <w:rPr>
      <w:rFonts w:ascii="Calibri" w:eastAsia="Times New Roman" w:hAnsi="Calibri" w:cs="Times New Roman"/>
      <w:lang w:val="it-IT"/>
    </w:rPr>
  </w:style>
  <w:style w:type="paragraph" w:styleId="NoSpacing">
    <w:name w:val="No Spacing"/>
    <w:link w:val="NoSpacingChar"/>
    <w:uiPriority w:val="1"/>
    <w:qFormat/>
    <w:rsid w:val="007879EA"/>
    <w:pPr>
      <w:spacing w:after="0" w:line="240" w:lineRule="auto"/>
    </w:pPr>
    <w:rPr>
      <w:rFonts w:ascii="Calibri" w:eastAsia="Times New Roman" w:hAnsi="Calibri" w:cs="Times New Roman"/>
      <w:lang w:val="it-IT"/>
    </w:rPr>
  </w:style>
  <w:style w:type="character" w:customStyle="1" w:styleId="NoSpacingChar">
    <w:name w:val="No Spacing Char"/>
    <w:basedOn w:val="DefaultParagraphFont"/>
    <w:link w:val="NoSpacing"/>
    <w:uiPriority w:val="1"/>
    <w:rsid w:val="007879EA"/>
    <w:rPr>
      <w:rFonts w:ascii="Calibri" w:eastAsia="Times New Roman" w:hAnsi="Calibri" w:cs="Times New Roman"/>
      <w:lang w:val="it-IT"/>
    </w:rPr>
  </w:style>
  <w:style w:type="character" w:styleId="Hyperlink">
    <w:name w:val="Hyperlink"/>
    <w:basedOn w:val="DefaultParagraphFont"/>
    <w:uiPriority w:val="99"/>
    <w:unhideWhenUsed/>
    <w:rsid w:val="007879EA"/>
    <w:rPr>
      <w:color w:val="0000FF" w:themeColor="hyperlink"/>
      <w:u w:val="single"/>
    </w:rPr>
  </w:style>
  <w:style w:type="paragraph" w:styleId="BodyText">
    <w:name w:val="Body Text"/>
    <w:basedOn w:val="Normal"/>
    <w:link w:val="BodyTextChar"/>
    <w:autoRedefine/>
    <w:rsid w:val="000F55E5"/>
    <w:pPr>
      <w:spacing w:after="0" w:line="240" w:lineRule="auto"/>
      <w:jc w:val="both"/>
    </w:pPr>
    <w:rPr>
      <w:rFonts w:ascii="Times New Roman" w:eastAsia="Calibri" w:hAnsi="Times New Roman" w:cs="Times New Roman"/>
      <w:bCs/>
      <w:color w:val="000000"/>
      <w:spacing w:val="-4"/>
      <w:sz w:val="24"/>
      <w:szCs w:val="24"/>
    </w:rPr>
  </w:style>
  <w:style w:type="character" w:customStyle="1" w:styleId="BodyTextChar">
    <w:name w:val="Body Text Char"/>
    <w:basedOn w:val="DefaultParagraphFont"/>
    <w:link w:val="BodyText"/>
    <w:rsid w:val="000F55E5"/>
    <w:rPr>
      <w:rFonts w:ascii="Times New Roman" w:eastAsia="Calibri" w:hAnsi="Times New Roman" w:cs="Times New Roman"/>
      <w:bCs/>
      <w:color w:val="000000"/>
      <w:spacing w:val="-4"/>
      <w:sz w:val="24"/>
      <w:szCs w:val="24"/>
    </w:rPr>
  </w:style>
  <w:style w:type="paragraph" w:styleId="BalloonText">
    <w:name w:val="Balloon Text"/>
    <w:basedOn w:val="Normal"/>
    <w:link w:val="BalloonTextChar"/>
    <w:semiHidden/>
    <w:rsid w:val="00F700E4"/>
    <w:pPr>
      <w:spacing w:after="0" w:line="240" w:lineRule="auto"/>
    </w:pPr>
    <w:rPr>
      <w:rFonts w:ascii="Tahoma" w:eastAsia="Calibri" w:hAnsi="Tahoma" w:cs="Times New Roman"/>
      <w:sz w:val="16"/>
      <w:szCs w:val="16"/>
      <w:lang w:val="it-IT" w:eastAsia="x-none"/>
    </w:rPr>
  </w:style>
  <w:style w:type="character" w:customStyle="1" w:styleId="BalloonTextChar">
    <w:name w:val="Balloon Text Char"/>
    <w:basedOn w:val="DefaultParagraphFont"/>
    <w:link w:val="BalloonText"/>
    <w:semiHidden/>
    <w:rsid w:val="00F700E4"/>
    <w:rPr>
      <w:rFonts w:ascii="Tahoma" w:eastAsia="Calibri" w:hAnsi="Tahoma" w:cs="Times New Roman"/>
      <w:sz w:val="16"/>
      <w:szCs w:val="16"/>
      <w:lang w:val="it-IT" w:eastAsia="x-none"/>
    </w:rPr>
  </w:style>
  <w:style w:type="character" w:styleId="UnresolvedMention">
    <w:name w:val="Unresolved Mention"/>
    <w:basedOn w:val="DefaultParagraphFont"/>
    <w:uiPriority w:val="99"/>
    <w:semiHidden/>
    <w:unhideWhenUsed/>
    <w:rsid w:val="00F17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226436">
      <w:bodyDiv w:val="1"/>
      <w:marLeft w:val="0"/>
      <w:marRight w:val="0"/>
      <w:marTop w:val="0"/>
      <w:marBottom w:val="0"/>
      <w:divBdr>
        <w:top w:val="none" w:sz="0" w:space="0" w:color="auto"/>
        <w:left w:val="none" w:sz="0" w:space="0" w:color="auto"/>
        <w:bottom w:val="none" w:sz="0" w:space="0" w:color="auto"/>
        <w:right w:val="none" w:sz="0" w:space="0" w:color="auto"/>
      </w:divBdr>
    </w:div>
    <w:div w:id="18965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odisinanaj78@hotmail.com" TargetMode="External"/><Relationship Id="rId5" Type="http://schemas.openxmlformats.org/officeDocument/2006/relationships/hyperlink" Target="mailto:glodiana.sinanaj@univlora.edu.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2745</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SIEMENS</dc:creator>
  <cp:lastModifiedBy>Glodiana Sinanaj</cp:lastModifiedBy>
  <cp:revision>29</cp:revision>
  <dcterms:created xsi:type="dcterms:W3CDTF">2022-12-12T16:44:00Z</dcterms:created>
  <dcterms:modified xsi:type="dcterms:W3CDTF">2022-12-12T23:41:00Z</dcterms:modified>
</cp:coreProperties>
</file>