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q-AL" w:eastAsia="sq-A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4FA9482B" w:rsidR="009675C3" w:rsidRPr="002A00C3" w:rsidRDefault="00512209"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0230</w:t>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26A1FEA0" w:rsidR="00EB0036" w:rsidRPr="002A00C3" w:rsidRDefault="00512209"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Vlora</w:t>
            </w:r>
            <w:proofErr w:type="spellEnd"/>
            <w:r>
              <w:rPr>
                <w:rFonts w:ascii="Calibri" w:eastAsia="Times New Roman" w:hAnsi="Calibri" w:cs="Times New Roman"/>
                <w:color w:val="000000"/>
                <w:sz w:val="16"/>
                <w:szCs w:val="16"/>
                <w:lang w:val="en-GB" w:eastAsia="en-GB"/>
              </w:rPr>
              <w:t xml:space="preserve"> “Ismail </w:t>
            </w:r>
            <w:proofErr w:type="spellStart"/>
            <w:r>
              <w:rPr>
                <w:rFonts w:ascii="Calibri" w:eastAsia="Times New Roman" w:hAnsi="Calibri" w:cs="Times New Roman"/>
                <w:color w:val="000000"/>
                <w:sz w:val="16"/>
                <w:szCs w:val="16"/>
                <w:lang w:val="en-GB" w:eastAsia="en-GB"/>
              </w:rPr>
              <w:t>Qemali</w:t>
            </w:r>
            <w:proofErr w:type="spellEnd"/>
            <w:r>
              <w:rPr>
                <w:rFonts w:ascii="Calibri" w:eastAsia="Times New Roman" w:hAnsi="Calibri" w:cs="Times New Roman"/>
                <w:color w:val="000000"/>
                <w:sz w:val="16"/>
                <w:szCs w:val="16"/>
                <w:lang w:val="en-GB" w:eastAsia="en-GB"/>
              </w:rPr>
              <w:t>”</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C3F8B5C" w:rsidR="00EB0036" w:rsidRPr="002A00C3" w:rsidRDefault="00512209"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Humanities/Foreign Languages</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B399762"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D568AE2" w:rsidR="00EB0036" w:rsidRPr="00512209" w:rsidRDefault="00512209" w:rsidP="004E3E0E">
            <w:pPr>
              <w:spacing w:after="0" w:line="240" w:lineRule="auto"/>
              <w:jc w:val="center"/>
              <w:rPr>
                <w:rFonts w:ascii="Calibri" w:eastAsia="Times New Roman" w:hAnsi="Calibri" w:cs="Times New Roman"/>
                <w:color w:val="000000"/>
                <w:sz w:val="16"/>
                <w:szCs w:val="16"/>
                <w:lang w:eastAsia="en-GB"/>
              </w:rPr>
            </w:pPr>
            <w:r w:rsidRPr="00512209">
              <w:rPr>
                <w:rFonts w:ascii="Calibri" w:eastAsia="Times New Roman" w:hAnsi="Calibri" w:cs="Times New Roman"/>
                <w:color w:val="000000"/>
                <w:sz w:val="16"/>
                <w:szCs w:val="16"/>
                <w:lang w:eastAsia="en-GB"/>
              </w:rPr>
              <w:t>L. Pavaresia, Rr. Vlore-S</w:t>
            </w:r>
            <w:r>
              <w:rPr>
                <w:rFonts w:ascii="Calibri" w:eastAsia="Times New Roman" w:hAnsi="Calibri" w:cs="Times New Roman"/>
                <w:color w:val="000000"/>
                <w:sz w:val="16"/>
                <w:szCs w:val="16"/>
                <w:lang w:eastAsia="en-GB"/>
              </w:rPr>
              <w:t>kele, 9400</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BF790F6" w:rsidR="00EB0036" w:rsidRPr="00512209" w:rsidRDefault="00512209" w:rsidP="004E3E0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Albania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D92F043" w14:textId="77777777" w:rsidR="00EB0036" w:rsidRDefault="00512209" w:rsidP="004E3E0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Assoc. Prof. Armela Panajoti</w:t>
            </w:r>
          </w:p>
          <w:p w14:paraId="145A9782" w14:textId="4FA8B20A" w:rsidR="00512209" w:rsidRDefault="00512209" w:rsidP="004E3E0E">
            <w:pPr>
              <w:spacing w:after="0" w:line="240" w:lineRule="auto"/>
              <w:jc w:val="center"/>
              <w:rPr>
                <w:rFonts w:ascii="Calibri" w:eastAsia="Times New Roman" w:hAnsi="Calibri" w:cs="Times New Roman"/>
                <w:color w:val="000000"/>
                <w:sz w:val="16"/>
                <w:szCs w:val="16"/>
                <w:lang w:eastAsia="en-GB"/>
              </w:rPr>
            </w:pPr>
            <w:hyperlink r:id="rId12" w:history="1">
              <w:r w:rsidRPr="00B82228">
                <w:rPr>
                  <w:rStyle w:val="Hyperlink"/>
                  <w:rFonts w:ascii="Calibri" w:eastAsia="Times New Roman" w:hAnsi="Calibri" w:cs="Times New Roman"/>
                  <w:sz w:val="16"/>
                  <w:szCs w:val="16"/>
                  <w:lang w:eastAsia="en-GB"/>
                </w:rPr>
                <w:t>armela.panajoti@univlora.edu.al</w:t>
              </w:r>
            </w:hyperlink>
          </w:p>
          <w:p w14:paraId="69DC9F81" w14:textId="4B5B7F8A" w:rsidR="00512209" w:rsidRPr="00512209" w:rsidRDefault="00512209" w:rsidP="004E3E0E">
            <w:pPr>
              <w:spacing w:after="0" w:line="240" w:lineRule="auto"/>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+355 69 23 844 68</w:t>
            </w:r>
            <w:bookmarkStart w:id="0" w:name="_GoBack"/>
            <w:bookmarkEnd w:id="0"/>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86DB218"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Alexandru</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Ioan</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Cuza</w:t>
            </w:r>
            <w:proofErr w:type="spellEnd"/>
            <w:r>
              <w:rPr>
                <w:rFonts w:ascii="Calibri" w:eastAsia="Times New Roman" w:hAnsi="Calibri" w:cs="Times New Roman"/>
                <w:color w:val="000000"/>
                <w:sz w:val="16"/>
                <w:szCs w:val="16"/>
                <w:lang w:val="en-GB" w:eastAsia="en-GB"/>
              </w:rPr>
              <w:t xml:space="preserve">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41862AE"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937C353" w:rsidR="00EB0036" w:rsidRPr="00512209" w:rsidRDefault="004E3E0E" w:rsidP="004E3E0E">
            <w:pPr>
              <w:spacing w:after="0" w:line="240" w:lineRule="auto"/>
              <w:jc w:val="center"/>
              <w:rPr>
                <w:rFonts w:ascii="Calibri" w:eastAsia="Times New Roman" w:hAnsi="Calibri" w:cs="Times New Roman"/>
                <w:color w:val="000000"/>
                <w:sz w:val="16"/>
                <w:szCs w:val="16"/>
                <w:lang w:eastAsia="en-GB"/>
              </w:rPr>
            </w:pPr>
            <w:r w:rsidRPr="00512209">
              <w:rPr>
                <w:rFonts w:ascii="Calibri" w:eastAsia="Times New Roman" w:hAnsi="Calibri" w:cs="Times New Roman"/>
                <w:color w:val="000000"/>
                <w:sz w:val="16"/>
                <w:szCs w:val="16"/>
                <w:lang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15E7527"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D769E0" w14:textId="77777777" w:rsidR="004E3E0E" w:rsidRDefault="004E3E0E" w:rsidP="004E3E0E">
            <w:pPr>
              <w:spacing w:after="0" w:line="240" w:lineRule="auto"/>
              <w:jc w:val="center"/>
              <w:rPr>
                <w:rFonts w:ascii="Calibri" w:eastAsia="Times New Roman" w:hAnsi="Calibri" w:cs="Times New Roman"/>
                <w:color w:val="000000"/>
                <w:sz w:val="16"/>
                <w:szCs w:val="16"/>
                <w:lang w:val="ro-RO" w:eastAsia="en-GB"/>
              </w:rPr>
            </w:pPr>
            <w:r w:rsidRPr="00512209">
              <w:rPr>
                <w:rFonts w:ascii="Calibri" w:eastAsia="Times New Roman" w:hAnsi="Calibri" w:cs="Times New Roman"/>
                <w:color w:val="000000"/>
                <w:sz w:val="16"/>
                <w:szCs w:val="16"/>
                <w:lang w:eastAsia="en-GB"/>
              </w:rPr>
              <w:t>Norica B</w:t>
            </w:r>
            <w:r>
              <w:rPr>
                <w:rFonts w:ascii="Calibri" w:eastAsia="Times New Roman" w:hAnsi="Calibri" w:cs="Times New Roman"/>
                <w:color w:val="000000"/>
                <w:sz w:val="16"/>
                <w:szCs w:val="16"/>
                <w:lang w:val="ro-RO" w:eastAsia="en-GB"/>
              </w:rPr>
              <w:t xml:space="preserve">ĂCILĂ </w:t>
            </w:r>
          </w:p>
          <w:p w14:paraId="7FCA2E10" w14:textId="48CBF90C" w:rsidR="00EB0036" w:rsidRDefault="003B2C10" w:rsidP="004E3E0E">
            <w:pPr>
              <w:spacing w:after="0" w:line="240" w:lineRule="auto"/>
              <w:jc w:val="center"/>
              <w:rPr>
                <w:rFonts w:ascii="Calibri" w:eastAsia="Times New Roman" w:hAnsi="Calibri" w:cs="Times New Roman"/>
                <w:color w:val="000000"/>
                <w:sz w:val="16"/>
                <w:szCs w:val="16"/>
                <w:lang w:val="ro-RO" w:eastAsia="en-GB"/>
              </w:rPr>
            </w:pPr>
            <w:hyperlink r:id="rId13" w:history="1">
              <w:r w:rsidR="004E3E0E" w:rsidRPr="00562407">
                <w:rPr>
                  <w:rStyle w:val="Hyperlink"/>
                  <w:rFonts w:ascii="Calibri" w:eastAsia="Times New Roman" w:hAnsi="Calibri" w:cs="Times New Roman"/>
                  <w:sz w:val="16"/>
                  <w:szCs w:val="16"/>
                  <w:lang w:val="ro-RO" w:eastAsia="en-GB"/>
                </w:rPr>
                <w:t>norica.butnaru@uaic.ro</w:t>
              </w:r>
            </w:hyperlink>
          </w:p>
          <w:p w14:paraId="69DC9F97" w14:textId="56039F0C"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ro-RO" w:eastAsia="en-GB"/>
              </w:rPr>
              <w:t>+40 232 20 1780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12209"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12209"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12209"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512209"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512209"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512209"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512209"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512209"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512209"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12209"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12209"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12209"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12209"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12209"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2209"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12209"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12209"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512209"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512209"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512209"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12209"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12209"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12209"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209"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12209"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512209"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12209"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3B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B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B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3B2C1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12209"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12209"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3B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B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B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3B2C1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512209"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512209"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512209"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77777777" w:rsidR="004E3E0E" w:rsidRDefault="004E3E0E" w:rsidP="004E3E0E">
      <w:pPr>
        <w:spacing w:after="0"/>
        <w:ind w:left="284"/>
        <w:jc w:val="center"/>
        <w:rPr>
          <w:b/>
          <w:lang w:val="en-GB"/>
        </w:rPr>
      </w:pPr>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512209"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2209"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12209"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E3E0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12209"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12209"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12209"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12209"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12209"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0D45B" w14:textId="77777777" w:rsidR="003B2C10" w:rsidRDefault="003B2C10" w:rsidP="00261299">
      <w:pPr>
        <w:spacing w:after="0" w:line="240" w:lineRule="auto"/>
      </w:pPr>
      <w:r>
        <w:separator/>
      </w:r>
    </w:p>
  </w:endnote>
  <w:endnote w:type="continuationSeparator" w:id="0">
    <w:p w14:paraId="092E80B2" w14:textId="77777777" w:rsidR="003B2C10" w:rsidRDefault="003B2C10"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512209"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0699C" w14:textId="77777777" w:rsidR="008B566B" w:rsidRDefault="008B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512209">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8B7F6" w14:textId="77777777" w:rsidR="008B566B" w:rsidRDefault="008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DD76" w14:textId="77777777" w:rsidR="003B2C10" w:rsidRDefault="003B2C10" w:rsidP="00261299">
      <w:pPr>
        <w:spacing w:after="0" w:line="240" w:lineRule="auto"/>
      </w:pPr>
      <w:r>
        <w:separator/>
      </w:r>
    </w:p>
  </w:footnote>
  <w:footnote w:type="continuationSeparator" w:id="0">
    <w:p w14:paraId="0E524C36" w14:textId="77777777" w:rsidR="003B2C10" w:rsidRDefault="003B2C1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A94D3" w14:textId="77777777" w:rsidR="008B566B" w:rsidRDefault="008B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Header"/>
      <w:jc w:val="center"/>
    </w:pPr>
    <w:r w:rsidRPr="00A04811">
      <w:rPr>
        <w:noProof/>
        <w:lang w:val="sq-AL" w:eastAsia="sq-A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q-AL" w:eastAsia="sq-A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AFE240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C4CE0">
                            <w:rPr>
                              <w:rFonts w:ascii="Verdana" w:hAnsi="Verdana"/>
                              <w:b/>
                              <w:i/>
                              <w:color w:val="003CB4"/>
                              <w:sz w:val="16"/>
                              <w:szCs w:val="16"/>
                              <w:lang w:val="en-GB"/>
                            </w:rPr>
                            <w:t>20</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2C4CE0">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AFE240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C4CE0">
                      <w:rPr>
                        <w:rFonts w:ascii="Verdana" w:hAnsi="Verdana"/>
                        <w:b/>
                        <w:i/>
                        <w:color w:val="003CB4"/>
                        <w:sz w:val="16"/>
                        <w:szCs w:val="16"/>
                        <w:lang w:val="en-GB"/>
                      </w:rPr>
                      <w:t>20</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2C4CE0">
                      <w:rPr>
                        <w:rFonts w:ascii="Verdana" w:hAnsi="Verdana"/>
                        <w:b/>
                        <w:i/>
                        <w:color w:val="003CB4"/>
                        <w:sz w:val="16"/>
                        <w:szCs w:val="16"/>
                        <w:lang w:val="en-GB"/>
                      </w:rPr>
                      <w:t>1</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sq-AL" w:eastAsia="sq-A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q-AL" w:eastAsia="sq-A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q-AL" w:eastAsia="sq-A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E0"/>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2C10"/>
    <w:rsid w:val="003B3110"/>
    <w:rsid w:val="003B34EF"/>
    <w:rsid w:val="003B79E1"/>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2209"/>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566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464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rica.butnaru@uaic.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rmela.panajoti@univlora.edu.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C1D76CB-344C-4E75-8AEA-97CE97232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Hewlett-Packard Company</cp:lastModifiedBy>
  <cp:revision>2</cp:revision>
  <cp:lastPrinted>2015-04-10T09:51:00Z</cp:lastPrinted>
  <dcterms:created xsi:type="dcterms:W3CDTF">2020-11-08T17:43:00Z</dcterms:created>
  <dcterms:modified xsi:type="dcterms:W3CDTF">2020-11-08T17:43:00Z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